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54B6" w14:textId="77777777" w:rsidR="007A2329" w:rsidRPr="00262CB0" w:rsidRDefault="007A2329" w:rsidP="007A2329">
      <w:pPr>
        <w:shd w:val="clear" w:color="auto" w:fill="FFFFFF"/>
        <w:ind w:left="5"/>
      </w:pPr>
      <w:r>
        <w:rPr>
          <w:b/>
          <w:bCs/>
          <w:color w:val="000000"/>
          <w:spacing w:val="-6"/>
          <w:sz w:val="28"/>
          <w:szCs w:val="28"/>
        </w:rPr>
        <w:t>Описание на продукта при проектиране</w:t>
      </w:r>
    </w:p>
    <w:p w14:paraId="4F5954B7" w14:textId="77777777" w:rsidR="009F07A2" w:rsidRDefault="009F07A2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Означение в записката и спецификацията:</w:t>
      </w:r>
    </w:p>
    <w:p w14:paraId="4F5954B8" w14:textId="77777777" w:rsidR="009F07A2" w:rsidRDefault="009F07A2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Пример:</w:t>
      </w:r>
    </w:p>
    <w:p w14:paraId="4F5954B9" w14:textId="77777777" w:rsidR="00E9524D" w:rsidRDefault="00E9524D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  <w:lang w:val="en-US"/>
        </w:rPr>
      </w:pPr>
    </w:p>
    <w:p w14:paraId="4F5954BA" w14:textId="22054F40" w:rsidR="003554DD" w:rsidRDefault="003554DD" w:rsidP="003554DD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>
        <w:rPr>
          <w:color w:val="000000"/>
          <w:spacing w:val="-11"/>
          <w:lang w:val="en-US"/>
        </w:rPr>
        <w:t xml:space="preserve"> </w:t>
      </w:r>
      <w:r w:rsidR="00997F03">
        <w:rPr>
          <w:color w:val="000000"/>
          <w:spacing w:val="-11"/>
          <w:lang w:val="en-US"/>
        </w:rPr>
        <w:t xml:space="preserve">Plus </w:t>
      </w:r>
      <w:r w:rsidRPr="00262CB0">
        <w:rPr>
          <w:color w:val="000000"/>
          <w:spacing w:val="-4"/>
        </w:rPr>
        <w:t>PP-MV</w:t>
      </w:r>
      <w:r w:rsidRPr="00DB4850">
        <w:rPr>
          <w:color w:val="000000"/>
          <w:spacing w:val="-6"/>
        </w:rPr>
        <w:t xml:space="preserve"> </w:t>
      </w:r>
      <w:r>
        <w:rPr>
          <w:color w:val="000000"/>
          <w:spacing w:val="-11"/>
        </w:rPr>
        <w:t>ф</w:t>
      </w:r>
      <w:r>
        <w:rPr>
          <w:color w:val="000000"/>
          <w:spacing w:val="-11"/>
          <w:lang w:val="en-US"/>
        </w:rPr>
        <w:t>32</w:t>
      </w:r>
      <w:r>
        <w:rPr>
          <w:color w:val="000000"/>
          <w:spacing w:val="-11"/>
        </w:rPr>
        <w:t>х</w:t>
      </w:r>
      <w:r>
        <w:rPr>
          <w:color w:val="000000"/>
          <w:spacing w:val="-11"/>
          <w:lang w:val="en-US"/>
        </w:rPr>
        <w:t>1.8</w:t>
      </w:r>
      <w:r>
        <w:rPr>
          <w:color w:val="000000"/>
          <w:spacing w:val="-11"/>
        </w:rPr>
        <w:t xml:space="preserve">мм по </w:t>
      </w:r>
      <w:r>
        <w:rPr>
          <w:color w:val="000000"/>
          <w:spacing w:val="-2"/>
        </w:rPr>
        <w:t>БДС</w:t>
      </w:r>
      <w:r w:rsidRPr="00262CB0">
        <w:rPr>
          <w:color w:val="000000"/>
          <w:spacing w:val="-2"/>
        </w:rPr>
        <w:t xml:space="preserve"> EN 1451</w:t>
      </w:r>
      <w:r>
        <w:rPr>
          <w:color w:val="000000"/>
          <w:spacing w:val="-2"/>
        </w:rPr>
        <w:t>-1</w:t>
      </w:r>
    </w:p>
    <w:p w14:paraId="4F5954BB" w14:textId="17B8FC07" w:rsidR="003554DD" w:rsidRDefault="003554DD" w:rsidP="003554DD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Pr="00262CB0">
        <w:rPr>
          <w:color w:val="000000"/>
          <w:spacing w:val="-4"/>
        </w:rPr>
        <w:t>PP-MV</w:t>
      </w:r>
      <w:r w:rsidRPr="00DB4850">
        <w:rPr>
          <w:color w:val="000000"/>
          <w:spacing w:val="-6"/>
        </w:rPr>
        <w:t xml:space="preserve"> </w:t>
      </w:r>
      <w:r>
        <w:rPr>
          <w:color w:val="000000"/>
          <w:spacing w:val="-11"/>
        </w:rPr>
        <w:t>ф</w:t>
      </w:r>
      <w:r>
        <w:rPr>
          <w:color w:val="000000"/>
          <w:spacing w:val="-11"/>
          <w:lang w:val="en-US"/>
        </w:rPr>
        <w:t>40</w:t>
      </w:r>
      <w:r>
        <w:rPr>
          <w:color w:val="000000"/>
          <w:spacing w:val="-11"/>
        </w:rPr>
        <w:t>х</w:t>
      </w:r>
      <w:r>
        <w:rPr>
          <w:color w:val="000000"/>
          <w:spacing w:val="-11"/>
          <w:lang w:val="en-US"/>
        </w:rPr>
        <w:t>1.8</w:t>
      </w:r>
      <w:r>
        <w:rPr>
          <w:color w:val="000000"/>
          <w:spacing w:val="-11"/>
        </w:rPr>
        <w:t xml:space="preserve">мм по </w:t>
      </w:r>
      <w:r>
        <w:rPr>
          <w:color w:val="000000"/>
          <w:spacing w:val="-2"/>
        </w:rPr>
        <w:t>БДС</w:t>
      </w:r>
      <w:r w:rsidRPr="00262CB0">
        <w:rPr>
          <w:color w:val="000000"/>
          <w:spacing w:val="-2"/>
        </w:rPr>
        <w:t xml:space="preserve"> EN 1451</w:t>
      </w:r>
      <w:r>
        <w:rPr>
          <w:color w:val="000000"/>
          <w:spacing w:val="-2"/>
        </w:rPr>
        <w:t>-1</w:t>
      </w:r>
    </w:p>
    <w:p w14:paraId="4F5954BC" w14:textId="2EA946C6" w:rsidR="00E9524D" w:rsidRDefault="003554DD" w:rsidP="00E9524D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E9524D" w:rsidRPr="00262CB0">
        <w:rPr>
          <w:color w:val="000000"/>
          <w:spacing w:val="-4"/>
        </w:rPr>
        <w:t>PP-MV</w:t>
      </w:r>
      <w:r w:rsidR="00E9524D" w:rsidRPr="00DB4850">
        <w:rPr>
          <w:color w:val="000000"/>
          <w:spacing w:val="-6"/>
        </w:rPr>
        <w:t xml:space="preserve"> </w:t>
      </w:r>
      <w:r w:rsidR="00E9524D">
        <w:rPr>
          <w:color w:val="000000"/>
          <w:spacing w:val="-11"/>
        </w:rPr>
        <w:t>ф</w:t>
      </w:r>
      <w:r w:rsidR="00E9524D">
        <w:rPr>
          <w:color w:val="000000"/>
          <w:spacing w:val="-11"/>
          <w:lang w:val="en-US"/>
        </w:rPr>
        <w:t>5</w:t>
      </w:r>
      <w:r w:rsidR="00E9524D">
        <w:rPr>
          <w:color w:val="000000"/>
          <w:spacing w:val="-11"/>
        </w:rPr>
        <w:t>0х</w:t>
      </w:r>
      <w:r w:rsidR="00E9524D">
        <w:rPr>
          <w:color w:val="000000"/>
          <w:spacing w:val="-11"/>
          <w:lang w:val="en-US"/>
        </w:rPr>
        <w:t>2,</w:t>
      </w:r>
      <w:r w:rsidR="00E9524D">
        <w:rPr>
          <w:color w:val="000000"/>
          <w:spacing w:val="-11"/>
        </w:rPr>
        <w:t xml:space="preserve">0мм по </w:t>
      </w:r>
      <w:r w:rsidR="00E9524D">
        <w:rPr>
          <w:color w:val="000000"/>
          <w:spacing w:val="-2"/>
        </w:rPr>
        <w:t>БДС</w:t>
      </w:r>
      <w:r w:rsidR="00E9524D" w:rsidRPr="00262CB0">
        <w:rPr>
          <w:color w:val="000000"/>
          <w:spacing w:val="-2"/>
        </w:rPr>
        <w:t xml:space="preserve"> EN 1451</w:t>
      </w:r>
      <w:r w:rsidR="00E9524D">
        <w:rPr>
          <w:color w:val="000000"/>
          <w:spacing w:val="-2"/>
        </w:rPr>
        <w:t>-1</w:t>
      </w:r>
    </w:p>
    <w:p w14:paraId="4F5954BD" w14:textId="2F0CF68B" w:rsidR="00E9524D" w:rsidRDefault="003554DD" w:rsidP="00E9524D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E9524D" w:rsidRPr="00262CB0">
        <w:rPr>
          <w:color w:val="000000"/>
          <w:spacing w:val="-4"/>
        </w:rPr>
        <w:t>PP-MV</w:t>
      </w:r>
      <w:r w:rsidR="00E9524D" w:rsidRPr="00DB4850">
        <w:rPr>
          <w:color w:val="000000"/>
          <w:spacing w:val="-6"/>
        </w:rPr>
        <w:t xml:space="preserve"> </w:t>
      </w:r>
      <w:r w:rsidR="00E9524D">
        <w:rPr>
          <w:color w:val="000000"/>
          <w:spacing w:val="-11"/>
        </w:rPr>
        <w:t>ф</w:t>
      </w:r>
      <w:r w:rsidR="00E9524D">
        <w:rPr>
          <w:color w:val="000000"/>
          <w:spacing w:val="-11"/>
          <w:lang w:val="en-US"/>
        </w:rPr>
        <w:t>75</w:t>
      </w:r>
      <w:r w:rsidR="00E9524D">
        <w:rPr>
          <w:color w:val="000000"/>
          <w:spacing w:val="-11"/>
        </w:rPr>
        <w:t>х</w:t>
      </w:r>
      <w:r w:rsidR="00E9524D">
        <w:rPr>
          <w:color w:val="000000"/>
          <w:spacing w:val="-11"/>
          <w:lang w:val="en-US"/>
        </w:rPr>
        <w:t>2,1</w:t>
      </w:r>
      <w:r w:rsidR="00E9524D">
        <w:rPr>
          <w:color w:val="000000"/>
          <w:spacing w:val="-11"/>
        </w:rPr>
        <w:t xml:space="preserve">мм по </w:t>
      </w:r>
      <w:r w:rsidR="00E9524D">
        <w:rPr>
          <w:color w:val="000000"/>
          <w:spacing w:val="-2"/>
        </w:rPr>
        <w:t>БДС</w:t>
      </w:r>
      <w:r w:rsidR="00E9524D" w:rsidRPr="00262CB0">
        <w:rPr>
          <w:color w:val="000000"/>
          <w:spacing w:val="-2"/>
        </w:rPr>
        <w:t xml:space="preserve"> EN 1451</w:t>
      </w:r>
      <w:r w:rsidR="00E9524D">
        <w:rPr>
          <w:color w:val="000000"/>
          <w:spacing w:val="-2"/>
        </w:rPr>
        <w:t>-1</w:t>
      </w:r>
    </w:p>
    <w:p w14:paraId="4F5954BE" w14:textId="1F5AF975" w:rsidR="00E9524D" w:rsidRPr="00E9524D" w:rsidRDefault="003554DD" w:rsidP="00E9524D">
      <w:pPr>
        <w:shd w:val="clear" w:color="auto" w:fill="FFFFFF"/>
        <w:spacing w:before="221" w:line="240" w:lineRule="exact"/>
        <w:ind w:left="14"/>
        <w:rPr>
          <w:color w:val="000000"/>
          <w:spacing w:val="-11"/>
          <w:lang w:val="en-US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E9524D" w:rsidRPr="00262CB0">
        <w:rPr>
          <w:color w:val="000000"/>
          <w:spacing w:val="-4"/>
        </w:rPr>
        <w:t>PP-MV</w:t>
      </w:r>
      <w:r w:rsidR="00E9524D" w:rsidRPr="00DB4850">
        <w:rPr>
          <w:color w:val="000000"/>
          <w:spacing w:val="-6"/>
        </w:rPr>
        <w:t xml:space="preserve"> </w:t>
      </w:r>
      <w:r w:rsidR="00E9524D">
        <w:rPr>
          <w:color w:val="000000"/>
          <w:spacing w:val="-11"/>
        </w:rPr>
        <w:t>ф</w:t>
      </w:r>
      <w:r w:rsidR="00E9524D">
        <w:rPr>
          <w:color w:val="000000"/>
          <w:spacing w:val="-11"/>
          <w:lang w:val="en-US"/>
        </w:rPr>
        <w:t>9</w:t>
      </w:r>
      <w:r w:rsidR="00E9524D">
        <w:rPr>
          <w:color w:val="000000"/>
          <w:spacing w:val="-11"/>
        </w:rPr>
        <w:t>0х</w:t>
      </w:r>
      <w:r w:rsidR="00E9524D">
        <w:rPr>
          <w:color w:val="000000"/>
          <w:spacing w:val="-11"/>
          <w:lang w:val="en-US"/>
        </w:rPr>
        <w:t>2,5</w:t>
      </w:r>
      <w:r w:rsidR="00E9524D">
        <w:rPr>
          <w:color w:val="000000"/>
          <w:spacing w:val="-11"/>
        </w:rPr>
        <w:t xml:space="preserve">мм по </w:t>
      </w:r>
      <w:r w:rsidR="00E9524D">
        <w:rPr>
          <w:color w:val="000000"/>
          <w:spacing w:val="-2"/>
        </w:rPr>
        <w:t>БДС</w:t>
      </w:r>
      <w:r w:rsidR="00E9524D" w:rsidRPr="00262CB0">
        <w:rPr>
          <w:color w:val="000000"/>
          <w:spacing w:val="-2"/>
        </w:rPr>
        <w:t xml:space="preserve"> EN 1451</w:t>
      </w:r>
      <w:r w:rsidR="00E9524D">
        <w:rPr>
          <w:color w:val="000000"/>
          <w:spacing w:val="-2"/>
        </w:rPr>
        <w:t>-1</w:t>
      </w:r>
    </w:p>
    <w:p w14:paraId="4F5954BF" w14:textId="0020B182" w:rsidR="009F07A2" w:rsidRDefault="003554DD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9F07A2" w:rsidRPr="00262CB0">
        <w:rPr>
          <w:color w:val="000000"/>
          <w:spacing w:val="-4"/>
        </w:rPr>
        <w:t>PP-MV</w:t>
      </w:r>
      <w:r w:rsidR="009F07A2" w:rsidRPr="00DB4850">
        <w:rPr>
          <w:color w:val="000000"/>
          <w:spacing w:val="-6"/>
        </w:rPr>
        <w:t xml:space="preserve"> </w:t>
      </w:r>
      <w:r w:rsidR="009F07A2">
        <w:rPr>
          <w:color w:val="000000"/>
          <w:spacing w:val="-11"/>
        </w:rPr>
        <w:t xml:space="preserve">ф110х3,0мм по </w:t>
      </w:r>
      <w:r w:rsidR="009F07A2">
        <w:rPr>
          <w:color w:val="000000"/>
          <w:spacing w:val="-2"/>
        </w:rPr>
        <w:t>БДС</w:t>
      </w:r>
      <w:r w:rsidR="009F07A2" w:rsidRPr="00262CB0">
        <w:rPr>
          <w:color w:val="000000"/>
          <w:spacing w:val="-2"/>
        </w:rPr>
        <w:t xml:space="preserve"> EN 1451</w:t>
      </w:r>
      <w:r w:rsidR="009F07A2">
        <w:rPr>
          <w:color w:val="000000"/>
          <w:spacing w:val="-2"/>
        </w:rPr>
        <w:t>-1</w:t>
      </w:r>
    </w:p>
    <w:p w14:paraId="4F5954C0" w14:textId="01467DF4" w:rsidR="009F07A2" w:rsidRDefault="003554DD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9F07A2" w:rsidRPr="00262CB0">
        <w:rPr>
          <w:color w:val="000000"/>
          <w:spacing w:val="-4"/>
        </w:rPr>
        <w:t>PP-MV</w:t>
      </w:r>
      <w:r w:rsidR="009F07A2" w:rsidRPr="00DB4850">
        <w:rPr>
          <w:color w:val="000000"/>
          <w:spacing w:val="-6"/>
        </w:rPr>
        <w:t xml:space="preserve"> </w:t>
      </w:r>
      <w:r w:rsidR="009F07A2">
        <w:rPr>
          <w:color w:val="000000"/>
          <w:spacing w:val="-11"/>
        </w:rPr>
        <w:t xml:space="preserve">ф125х3,5мм по </w:t>
      </w:r>
      <w:r w:rsidR="009F07A2">
        <w:rPr>
          <w:color w:val="000000"/>
          <w:spacing w:val="-2"/>
        </w:rPr>
        <w:t>БДС</w:t>
      </w:r>
      <w:r w:rsidR="009F07A2" w:rsidRPr="00262CB0">
        <w:rPr>
          <w:color w:val="000000"/>
          <w:spacing w:val="-2"/>
        </w:rPr>
        <w:t xml:space="preserve"> EN 1451</w:t>
      </w:r>
      <w:r w:rsidR="009F07A2">
        <w:rPr>
          <w:color w:val="000000"/>
          <w:spacing w:val="-2"/>
        </w:rPr>
        <w:t>-1</w:t>
      </w:r>
    </w:p>
    <w:p w14:paraId="4F5954C1" w14:textId="085AB630" w:rsidR="009F07A2" w:rsidRDefault="003554DD" w:rsidP="009F07A2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r>
        <w:rPr>
          <w:color w:val="000000"/>
          <w:spacing w:val="-11"/>
        </w:rPr>
        <w:t>Тръба Master 3</w:t>
      </w:r>
      <w:r w:rsidR="00801D08">
        <w:rPr>
          <w:color w:val="000000"/>
          <w:spacing w:val="-11"/>
          <w:lang w:val="en-US"/>
        </w:rPr>
        <w:t xml:space="preserve"> Plus</w:t>
      </w:r>
      <w:r>
        <w:rPr>
          <w:color w:val="000000"/>
          <w:spacing w:val="-11"/>
          <w:lang w:val="en-US"/>
        </w:rPr>
        <w:t xml:space="preserve"> </w:t>
      </w:r>
      <w:r w:rsidR="009F07A2" w:rsidRPr="00262CB0">
        <w:rPr>
          <w:color w:val="000000"/>
          <w:spacing w:val="-4"/>
        </w:rPr>
        <w:t>PP-MV</w:t>
      </w:r>
      <w:r w:rsidR="009F07A2" w:rsidRPr="00DB4850">
        <w:rPr>
          <w:color w:val="000000"/>
          <w:spacing w:val="-6"/>
        </w:rPr>
        <w:t xml:space="preserve"> </w:t>
      </w:r>
      <w:r w:rsidR="009F07A2">
        <w:rPr>
          <w:color w:val="000000"/>
          <w:spacing w:val="-11"/>
        </w:rPr>
        <w:t xml:space="preserve">ф160х4,4мм по </w:t>
      </w:r>
      <w:r w:rsidR="009F07A2">
        <w:rPr>
          <w:color w:val="000000"/>
          <w:spacing w:val="-2"/>
        </w:rPr>
        <w:t>БДС</w:t>
      </w:r>
      <w:r w:rsidR="009F07A2" w:rsidRPr="00262CB0">
        <w:rPr>
          <w:color w:val="000000"/>
          <w:spacing w:val="-2"/>
        </w:rPr>
        <w:t xml:space="preserve"> EN 1451</w:t>
      </w:r>
      <w:r w:rsidR="009F07A2">
        <w:rPr>
          <w:color w:val="000000"/>
          <w:spacing w:val="-2"/>
        </w:rPr>
        <w:t>-1</w:t>
      </w:r>
    </w:p>
    <w:p w14:paraId="4F5954C2" w14:textId="77777777" w:rsidR="009F07A2" w:rsidRDefault="009F07A2" w:rsidP="007A2329">
      <w:pPr>
        <w:shd w:val="clear" w:color="auto" w:fill="FFFFFF"/>
        <w:spacing w:before="221" w:line="240" w:lineRule="exact"/>
        <w:ind w:left="14"/>
        <w:rPr>
          <w:color w:val="000000"/>
          <w:spacing w:val="-11"/>
        </w:rPr>
      </w:pPr>
      <w:bookmarkStart w:id="0" w:name="_GoBack"/>
      <w:bookmarkEnd w:id="0"/>
    </w:p>
    <w:p w14:paraId="4F5954C3" w14:textId="77777777" w:rsidR="007A2329" w:rsidRPr="00262CB0" w:rsidRDefault="007A2329" w:rsidP="007A2329">
      <w:pPr>
        <w:shd w:val="clear" w:color="auto" w:fill="FFFFFF"/>
        <w:spacing w:before="221" w:line="240" w:lineRule="exact"/>
        <w:ind w:left="14"/>
      </w:pPr>
      <w:r>
        <w:rPr>
          <w:color w:val="000000"/>
          <w:spacing w:val="-11"/>
        </w:rPr>
        <w:t>Система безшумни канализационни тръби от полипропилен</w:t>
      </w:r>
      <w:r w:rsidRPr="00262CB0">
        <w:rPr>
          <w:color w:val="000000"/>
          <w:spacing w:val="-11"/>
        </w:rPr>
        <w:t>, PP</w:t>
      </w:r>
      <w:r>
        <w:rPr>
          <w:color w:val="000000"/>
          <w:spacing w:val="-11"/>
        </w:rPr>
        <w:t xml:space="preserve"> с минерална звукоизолация, произведени по стандарт </w:t>
      </w:r>
      <w:r>
        <w:rPr>
          <w:color w:val="000000"/>
          <w:spacing w:val="-2"/>
        </w:rPr>
        <w:t>БДС</w:t>
      </w:r>
      <w:r w:rsidRPr="00262CB0">
        <w:rPr>
          <w:color w:val="000000"/>
          <w:spacing w:val="-2"/>
        </w:rPr>
        <w:t xml:space="preserve"> EN 1451</w:t>
      </w:r>
      <w:r>
        <w:rPr>
          <w:color w:val="000000"/>
          <w:spacing w:val="-2"/>
        </w:rPr>
        <w:t>-1.</w:t>
      </w:r>
    </w:p>
    <w:p w14:paraId="4F5954C4" w14:textId="77777777" w:rsidR="007A2329" w:rsidRDefault="007A2329" w:rsidP="007A2329">
      <w:pPr>
        <w:shd w:val="clear" w:color="auto" w:fill="FFFFFF"/>
        <w:spacing w:line="240" w:lineRule="exact"/>
        <w:ind w:left="19"/>
        <w:rPr>
          <w:color w:val="000000"/>
          <w:spacing w:val="-3"/>
        </w:rPr>
      </w:pPr>
      <w:r w:rsidRPr="00262CB0">
        <w:rPr>
          <w:color w:val="000000"/>
          <w:spacing w:val="-2"/>
        </w:rPr>
        <w:t>3-</w:t>
      </w:r>
      <w:r>
        <w:rPr>
          <w:color w:val="000000"/>
          <w:spacing w:val="-2"/>
        </w:rPr>
        <w:t>слойни</w:t>
      </w:r>
      <w:r w:rsidRPr="00262CB0">
        <w:rPr>
          <w:color w:val="000000"/>
          <w:spacing w:val="-2"/>
        </w:rPr>
        <w:t xml:space="preserve"> </w:t>
      </w:r>
      <w:r w:rsidRPr="00262CB0">
        <w:rPr>
          <w:color w:val="000000"/>
          <w:spacing w:val="-6"/>
        </w:rPr>
        <w:t>усилен</w:t>
      </w:r>
      <w:r>
        <w:rPr>
          <w:color w:val="000000"/>
          <w:spacing w:val="-6"/>
        </w:rPr>
        <w:t>и</w:t>
      </w:r>
      <w:r w:rsidRPr="00262CB0">
        <w:rPr>
          <w:color w:val="000000"/>
          <w:spacing w:val="-6"/>
        </w:rPr>
        <w:t xml:space="preserve"> с минерални вещества </w:t>
      </w:r>
      <w:r>
        <w:rPr>
          <w:color w:val="000000"/>
          <w:spacing w:val="-6"/>
        </w:rPr>
        <w:t>свързващи тръби от нехалогенни пластмаси</w:t>
      </w:r>
      <w:r w:rsidRPr="00262CB0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>с усилени стени на тръбата</w:t>
      </w:r>
      <w:r w:rsidRPr="00262CB0">
        <w:rPr>
          <w:color w:val="000000"/>
          <w:spacing w:val="-3"/>
        </w:rPr>
        <w:t xml:space="preserve">, </w:t>
      </w:r>
    </w:p>
    <w:p w14:paraId="4F5954C5" w14:textId="77777777" w:rsidR="007A2329" w:rsidRDefault="007A2329" w:rsidP="007A2329">
      <w:pPr>
        <w:shd w:val="clear" w:color="auto" w:fill="FFFFFF"/>
        <w:spacing w:line="240" w:lineRule="exact"/>
        <w:ind w:left="19"/>
        <w:rPr>
          <w:color w:val="000000"/>
          <w:spacing w:val="-3"/>
        </w:rPr>
      </w:pPr>
    </w:p>
    <w:p w14:paraId="4F5954C6" w14:textId="77777777" w:rsidR="007A2329" w:rsidRDefault="007A2329" w:rsidP="007A2329">
      <w:pPr>
        <w:shd w:val="clear" w:color="auto" w:fill="FFFFFF"/>
        <w:spacing w:line="240" w:lineRule="exact"/>
        <w:ind w:left="19"/>
        <w:rPr>
          <w:color w:val="000000"/>
          <w:spacing w:val="-3"/>
        </w:rPr>
      </w:pPr>
      <w:r>
        <w:rPr>
          <w:color w:val="000000"/>
          <w:spacing w:val="-3"/>
        </w:rPr>
        <w:t>Коравина:</w:t>
      </w:r>
    </w:p>
    <w:p w14:paraId="4F5954C7" w14:textId="77777777" w:rsidR="007A2329" w:rsidRPr="00262CB0" w:rsidRDefault="007A2329" w:rsidP="007A2329">
      <w:pPr>
        <w:shd w:val="clear" w:color="auto" w:fill="FFFFFF"/>
        <w:spacing w:line="240" w:lineRule="exact"/>
        <w:ind w:left="19"/>
      </w:pPr>
      <w:r>
        <w:rPr>
          <w:color w:val="000000"/>
          <w:spacing w:val="-3"/>
        </w:rPr>
        <w:t>Минимална устойчивост</w:t>
      </w:r>
      <w:r w:rsidRPr="00262CB0">
        <w:rPr>
          <w:color w:val="000000"/>
          <w:spacing w:val="-3"/>
        </w:rPr>
        <w:t xml:space="preserve"> 4 kN/m</w:t>
      </w:r>
      <w:r w:rsidRPr="00262CB0">
        <w:rPr>
          <w:color w:val="000000"/>
          <w:spacing w:val="-3"/>
          <w:vertAlign w:val="superscript"/>
        </w:rPr>
        <w:t>2</w:t>
      </w:r>
      <w:r w:rsidRPr="00262CB0">
        <w:rPr>
          <w:color w:val="000000"/>
          <w:spacing w:val="-3"/>
        </w:rPr>
        <w:t xml:space="preserve"> (SN4).</w:t>
      </w:r>
    </w:p>
    <w:p w14:paraId="4F5954C8" w14:textId="77777777" w:rsidR="007A2329" w:rsidRDefault="007A2329" w:rsidP="007A2329">
      <w:pPr>
        <w:shd w:val="clear" w:color="auto" w:fill="FFFFFF"/>
        <w:spacing w:line="235" w:lineRule="exact"/>
        <w:rPr>
          <w:color w:val="000000"/>
          <w:spacing w:val="-5"/>
        </w:rPr>
      </w:pPr>
    </w:p>
    <w:p w14:paraId="4F5954C9" w14:textId="77777777" w:rsidR="007A2329" w:rsidRPr="00262CB0" w:rsidRDefault="007A2329" w:rsidP="007A2329">
      <w:pPr>
        <w:shd w:val="clear" w:color="auto" w:fill="FFFFFF"/>
        <w:spacing w:line="235" w:lineRule="exact"/>
      </w:pPr>
      <w:r>
        <w:rPr>
          <w:color w:val="000000"/>
          <w:spacing w:val="-4"/>
        </w:rPr>
        <w:t>Стабилен звукоизолиращ среден слой от</w:t>
      </w:r>
      <w:r w:rsidRPr="00262CB0">
        <w:rPr>
          <w:color w:val="000000"/>
          <w:spacing w:val="-4"/>
        </w:rPr>
        <w:t xml:space="preserve"> PP-MV</w:t>
      </w:r>
      <w:r w:rsidRPr="00DB4850">
        <w:rPr>
          <w:color w:val="000000"/>
          <w:spacing w:val="-6"/>
        </w:rPr>
        <w:t xml:space="preserve"> </w:t>
      </w:r>
      <w:r w:rsidRPr="00262CB0">
        <w:rPr>
          <w:color w:val="000000"/>
          <w:spacing w:val="-6"/>
        </w:rPr>
        <w:t>усилен с минерални вещества</w:t>
      </w:r>
      <w:r w:rsidRPr="00262CB0">
        <w:rPr>
          <w:color w:val="000000"/>
          <w:spacing w:val="-4"/>
        </w:rPr>
        <w:t>.</w:t>
      </w:r>
    </w:p>
    <w:p w14:paraId="4F5954CA" w14:textId="77777777" w:rsidR="007A2329" w:rsidRPr="00262CB0" w:rsidRDefault="007A2329" w:rsidP="007A2329">
      <w:pPr>
        <w:shd w:val="clear" w:color="auto" w:fill="FFFFFF"/>
        <w:spacing w:line="235" w:lineRule="exact"/>
        <w:ind w:left="5"/>
      </w:pPr>
      <w:r>
        <w:rPr>
          <w:color w:val="000000"/>
          <w:spacing w:val="-6"/>
        </w:rPr>
        <w:t>Външен слой от студоустойчив и удароустойчив</w:t>
      </w:r>
      <w:r w:rsidRPr="00262CB0">
        <w:rPr>
          <w:color w:val="000000"/>
          <w:spacing w:val="-6"/>
        </w:rPr>
        <w:t xml:space="preserve"> PP-C</w:t>
      </w:r>
      <w:r>
        <w:rPr>
          <w:color w:val="000000"/>
          <w:spacing w:val="-6"/>
        </w:rPr>
        <w:t>О, може да се полага при температура под -10 ˚С</w:t>
      </w:r>
      <w:r w:rsidRPr="00262CB0">
        <w:rPr>
          <w:color w:val="000000"/>
          <w:spacing w:val="-6"/>
        </w:rPr>
        <w:t xml:space="preserve"> (</w:t>
      </w:r>
      <w:r>
        <w:rPr>
          <w:color w:val="000000"/>
          <w:spacing w:val="-6"/>
        </w:rPr>
        <w:t>символ снежинка</w:t>
      </w:r>
      <w:r w:rsidRPr="00262CB0">
        <w:rPr>
          <w:color w:val="000000"/>
          <w:spacing w:val="-6"/>
        </w:rPr>
        <w:t>).</w:t>
      </w:r>
    </w:p>
    <w:p w14:paraId="4F5954CB" w14:textId="77777777" w:rsidR="007A2329" w:rsidRDefault="007A2329" w:rsidP="007A2329">
      <w:pPr>
        <w:shd w:val="clear" w:color="auto" w:fill="FFFFFF"/>
        <w:spacing w:before="5" w:line="235" w:lineRule="exact"/>
        <w:ind w:left="5"/>
        <w:rPr>
          <w:color w:val="000000"/>
          <w:spacing w:val="-2"/>
        </w:rPr>
      </w:pPr>
      <w:r>
        <w:rPr>
          <w:color w:val="000000"/>
          <w:spacing w:val="-1"/>
        </w:rPr>
        <w:t xml:space="preserve">Формована муфа с фабрично поставено уплътнение, тествана и контролирана съгласно </w:t>
      </w:r>
      <w:r>
        <w:rPr>
          <w:color w:val="000000"/>
          <w:spacing w:val="-2"/>
        </w:rPr>
        <w:t>БДС</w:t>
      </w:r>
      <w:r w:rsidRPr="00262CB0">
        <w:rPr>
          <w:color w:val="000000"/>
          <w:spacing w:val="-2"/>
        </w:rPr>
        <w:t xml:space="preserve"> EN 1451</w:t>
      </w:r>
      <w:r>
        <w:rPr>
          <w:color w:val="000000"/>
          <w:spacing w:val="-2"/>
        </w:rPr>
        <w:t>-1</w:t>
      </w:r>
      <w:r w:rsidRPr="00262CB0">
        <w:rPr>
          <w:color w:val="000000"/>
          <w:spacing w:val="-2"/>
        </w:rPr>
        <w:t>.</w:t>
      </w:r>
    </w:p>
    <w:p w14:paraId="4F5954CC" w14:textId="77777777" w:rsidR="007A2329" w:rsidRPr="00262CB0" w:rsidRDefault="007A2329" w:rsidP="007A2329">
      <w:pPr>
        <w:shd w:val="clear" w:color="auto" w:fill="FFFFFF"/>
        <w:spacing w:before="5" w:line="235" w:lineRule="exact"/>
        <w:ind w:left="5"/>
      </w:pPr>
    </w:p>
    <w:p w14:paraId="4F5954CD" w14:textId="77777777" w:rsidR="007A2329" w:rsidRDefault="007A2329" w:rsidP="007A2329">
      <w:pPr>
        <w:shd w:val="clear" w:color="auto" w:fill="FFFFFF"/>
        <w:spacing w:line="235" w:lineRule="exact"/>
        <w:ind w:left="10"/>
        <w:rPr>
          <w:color w:val="000000"/>
          <w:spacing w:val="-7"/>
        </w:rPr>
      </w:pPr>
      <w:r>
        <w:rPr>
          <w:color w:val="000000"/>
          <w:spacing w:val="-7"/>
        </w:rPr>
        <w:t>Звукоизолация</w:t>
      </w:r>
      <w:r w:rsidRPr="00262CB0">
        <w:rPr>
          <w:color w:val="000000"/>
          <w:spacing w:val="-7"/>
        </w:rPr>
        <w:t>:</w:t>
      </w:r>
    </w:p>
    <w:p w14:paraId="4F5954CE" w14:textId="77777777" w:rsidR="007A2329" w:rsidRPr="00262CB0" w:rsidRDefault="007A2329" w:rsidP="007A2329">
      <w:pPr>
        <w:shd w:val="clear" w:color="auto" w:fill="FFFFFF"/>
        <w:spacing w:line="235" w:lineRule="exact"/>
        <w:ind w:left="10"/>
      </w:pPr>
      <w:r>
        <w:rPr>
          <w:color w:val="000000"/>
          <w:spacing w:val="-7"/>
        </w:rPr>
        <w:t>Тест за шумово ниво според БДС</w:t>
      </w:r>
      <w:r w:rsidRPr="00262CB0">
        <w:rPr>
          <w:color w:val="000000"/>
          <w:spacing w:val="-7"/>
        </w:rPr>
        <w:t xml:space="preserve"> EN 14366</w:t>
      </w:r>
      <w:r>
        <w:rPr>
          <w:color w:val="000000"/>
          <w:spacing w:val="-7"/>
        </w:rPr>
        <w:t>.</w:t>
      </w:r>
    </w:p>
    <w:p w14:paraId="4F5954CF" w14:textId="77777777" w:rsidR="007A2329" w:rsidRPr="00262CB0" w:rsidRDefault="007A2329" w:rsidP="007A2329">
      <w:pPr>
        <w:shd w:val="clear" w:color="auto" w:fill="FFFFFF"/>
        <w:spacing w:line="235" w:lineRule="exact"/>
        <w:ind w:left="10"/>
      </w:pPr>
      <w:r>
        <w:rPr>
          <w:color w:val="000000"/>
          <w:spacing w:val="-5"/>
        </w:rPr>
        <w:t>Всички из</w:t>
      </w:r>
      <w:r w:rsidR="00153F19">
        <w:rPr>
          <w:color w:val="000000"/>
          <w:spacing w:val="-5"/>
        </w:rPr>
        <w:t>мервания на шума са извършени със стандартни скоби с гумено уплътнения</w:t>
      </w:r>
      <w:r w:rsidRPr="00262CB0">
        <w:rPr>
          <w:color w:val="000000"/>
          <w:spacing w:val="-5"/>
        </w:rPr>
        <w:t>.</w:t>
      </w:r>
    </w:p>
    <w:p w14:paraId="4F5954D0" w14:textId="77777777" w:rsidR="007A2329" w:rsidRPr="00262CB0" w:rsidRDefault="007A2329" w:rsidP="007A2329">
      <w:pPr>
        <w:shd w:val="clear" w:color="auto" w:fill="FFFFFF"/>
        <w:spacing w:line="235" w:lineRule="exact"/>
        <w:ind w:left="14"/>
      </w:pPr>
      <w:r>
        <w:rPr>
          <w:color w:val="000000"/>
          <w:spacing w:val="-2"/>
        </w:rPr>
        <w:t>Стандартът</w:t>
      </w:r>
      <w:r w:rsidRPr="00262CB0">
        <w:rPr>
          <w:color w:val="000000"/>
          <w:spacing w:val="-2"/>
        </w:rPr>
        <w:t xml:space="preserve"> </w:t>
      </w:r>
      <w:r w:rsidRPr="00262CB0">
        <w:rPr>
          <w:rFonts w:cs="Times New Roman"/>
          <w:color w:val="000000"/>
          <w:spacing w:val="-2"/>
        </w:rPr>
        <w:t>Ö</w:t>
      </w:r>
      <w:r w:rsidRPr="00262CB0">
        <w:rPr>
          <w:color w:val="000000"/>
          <w:spacing w:val="-2"/>
        </w:rPr>
        <w:t xml:space="preserve">NORM B 8115-2 </w:t>
      </w:r>
      <w:r>
        <w:rPr>
          <w:color w:val="000000"/>
          <w:spacing w:val="-2"/>
        </w:rPr>
        <w:t>предписва за звукоизолацията във високото строиотелство максимално шумонатоварване от</w:t>
      </w:r>
      <w:r w:rsidRPr="00262CB0">
        <w:rPr>
          <w:color w:val="000000"/>
          <w:spacing w:val="-2"/>
        </w:rPr>
        <w:t xml:space="preserve"> 30 dB(A) </w:t>
      </w:r>
      <w:r>
        <w:rPr>
          <w:color w:val="000000"/>
          <w:spacing w:val="-2"/>
        </w:rPr>
        <w:t>в съседните жилищни единици и за повишена звукоизолация от максимум</w:t>
      </w:r>
      <w:r w:rsidRPr="00262CB0">
        <w:rPr>
          <w:color w:val="000000"/>
          <w:spacing w:val="-4"/>
        </w:rPr>
        <w:t xml:space="preserve"> 25 dB(A) </w:t>
      </w:r>
      <w:r>
        <w:rPr>
          <w:color w:val="000000"/>
          <w:spacing w:val="-4"/>
        </w:rPr>
        <w:t>в същите пространства</w:t>
      </w:r>
      <w:r w:rsidRPr="00262CB0">
        <w:rPr>
          <w:color w:val="000000"/>
          <w:spacing w:val="-4"/>
        </w:rPr>
        <w:t>.</w:t>
      </w:r>
    </w:p>
    <w:p w14:paraId="4F5954D1" w14:textId="77777777" w:rsidR="007A2329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7"/>
        </w:rPr>
      </w:pPr>
      <w:r>
        <w:rPr>
          <w:color w:val="000000"/>
          <w:spacing w:val="-7"/>
        </w:rPr>
        <w:t xml:space="preserve">Канализационната система </w:t>
      </w:r>
      <w:r w:rsidRPr="00262CB0">
        <w:rPr>
          <w:color w:val="000000"/>
          <w:spacing w:val="-7"/>
        </w:rPr>
        <w:t>PP-3-</w:t>
      </w:r>
      <w:r>
        <w:rPr>
          <w:color w:val="000000"/>
          <w:spacing w:val="-7"/>
        </w:rPr>
        <w:t xml:space="preserve">слойна покрива тези стойности при всички възможни обеми на поток(до 4 л/сек) </w:t>
      </w:r>
      <w:r w:rsidR="003554DD">
        <w:rPr>
          <w:color w:val="000000"/>
          <w:spacing w:val="-7"/>
        </w:rPr>
        <w:t>без използването на специални акустични скоби за закрепване</w:t>
      </w:r>
      <w:r w:rsidRPr="00262CB0">
        <w:rPr>
          <w:color w:val="000000"/>
          <w:spacing w:val="-7"/>
        </w:rPr>
        <w:t>.</w:t>
      </w:r>
    </w:p>
    <w:p w14:paraId="4F5954D2" w14:textId="77777777" w:rsidR="007A2329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7"/>
        </w:rPr>
      </w:pPr>
    </w:p>
    <w:p w14:paraId="4F5954D3" w14:textId="77777777" w:rsidR="007A2329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7"/>
        </w:rPr>
      </w:pPr>
      <w:r>
        <w:rPr>
          <w:color w:val="000000"/>
          <w:spacing w:val="-7"/>
        </w:rPr>
        <w:t>Пожаробезопасност:</w:t>
      </w:r>
    </w:p>
    <w:p w14:paraId="4F5954D4" w14:textId="77777777" w:rsidR="007A2329" w:rsidRDefault="007A2329" w:rsidP="007A2329">
      <w:pPr>
        <w:shd w:val="clear" w:color="auto" w:fill="FFFFFF"/>
        <w:spacing w:line="235" w:lineRule="exact"/>
        <w:ind w:left="14"/>
        <w:rPr>
          <w:bCs/>
          <w:color w:val="000000"/>
          <w:spacing w:val="-3"/>
        </w:rPr>
      </w:pPr>
      <w:r>
        <w:rPr>
          <w:color w:val="000000"/>
          <w:spacing w:val="-7"/>
        </w:rPr>
        <w:t xml:space="preserve">Отговаря на 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 1366-3</w:t>
      </w:r>
      <w:r w:rsidRPr="00262CB0">
        <w:rPr>
          <w:color w:val="000000"/>
          <w:spacing w:val="-5"/>
        </w:rPr>
        <w:t xml:space="preserve"> </w:t>
      </w:r>
      <w:r>
        <w:rPr>
          <w:color w:val="000000"/>
          <w:spacing w:val="-3"/>
        </w:rPr>
        <w:t xml:space="preserve">и </w:t>
      </w:r>
      <w:r w:rsidRPr="00C13E51">
        <w:rPr>
          <w:bCs/>
          <w:color w:val="000000"/>
          <w:spacing w:val="-3"/>
        </w:rPr>
        <w:t>БДС EN 13501-1</w:t>
      </w:r>
      <w:r>
        <w:rPr>
          <w:bCs/>
          <w:color w:val="000000"/>
          <w:spacing w:val="-3"/>
        </w:rPr>
        <w:t xml:space="preserve">. </w:t>
      </w:r>
    </w:p>
    <w:p w14:paraId="4F5954D5" w14:textId="77777777" w:rsidR="007A2329" w:rsidRDefault="007A2329" w:rsidP="007A2329">
      <w:pPr>
        <w:shd w:val="clear" w:color="auto" w:fill="FFFFFF"/>
        <w:spacing w:line="235" w:lineRule="exact"/>
        <w:ind w:left="14"/>
        <w:rPr>
          <w:bCs/>
          <w:color w:val="000000"/>
          <w:spacing w:val="-3"/>
        </w:rPr>
      </w:pPr>
    </w:p>
    <w:p w14:paraId="4F5954D6" w14:textId="77777777" w:rsidR="007A2329" w:rsidRDefault="007A2329" w:rsidP="007A2329">
      <w:pPr>
        <w:shd w:val="clear" w:color="auto" w:fill="FFFFFF"/>
        <w:spacing w:line="235" w:lineRule="exact"/>
        <w:ind w:left="14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Водоплътност на връзките:</w:t>
      </w:r>
    </w:p>
    <w:p w14:paraId="4F5954D7" w14:textId="77777777" w:rsidR="007A2329" w:rsidRPr="00783E14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1"/>
        </w:rPr>
      </w:pPr>
      <w:r>
        <w:rPr>
          <w:bCs/>
          <w:color w:val="000000"/>
          <w:spacing w:val="-3"/>
        </w:rPr>
        <w:t xml:space="preserve">Съгласно 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</w:t>
      </w:r>
      <w:r>
        <w:rPr>
          <w:color w:val="000000"/>
          <w:spacing w:val="-1"/>
        </w:rPr>
        <w:t xml:space="preserve"> 1277. При водно налягане +0,5 </w:t>
      </w:r>
      <w:r>
        <w:rPr>
          <w:color w:val="000000"/>
          <w:spacing w:val="-1"/>
          <w:lang w:val="en-US"/>
        </w:rPr>
        <w:t xml:space="preserve">bar; </w:t>
      </w:r>
      <w:proofErr w:type="spellStart"/>
      <w:r>
        <w:rPr>
          <w:color w:val="000000"/>
          <w:spacing w:val="-1"/>
          <w:lang w:val="en-US"/>
        </w:rPr>
        <w:t>при</w:t>
      </w:r>
      <w:proofErr w:type="spellEnd"/>
      <w:r>
        <w:rPr>
          <w:color w:val="000000"/>
          <w:spacing w:val="-1"/>
          <w:lang w:val="en-US"/>
        </w:rPr>
        <w:t xml:space="preserve"> </w:t>
      </w:r>
      <w:proofErr w:type="spellStart"/>
      <w:r>
        <w:rPr>
          <w:color w:val="000000"/>
          <w:spacing w:val="-1"/>
          <w:lang w:val="en-US"/>
        </w:rPr>
        <w:t>въздушно</w:t>
      </w:r>
      <w:proofErr w:type="spellEnd"/>
      <w:r>
        <w:rPr>
          <w:color w:val="000000"/>
          <w:spacing w:val="-1"/>
          <w:lang w:val="en-US"/>
        </w:rPr>
        <w:t xml:space="preserve"> </w:t>
      </w:r>
      <w:proofErr w:type="spellStart"/>
      <w:r>
        <w:rPr>
          <w:color w:val="000000"/>
          <w:spacing w:val="-1"/>
          <w:lang w:val="en-US"/>
        </w:rPr>
        <w:t>подналягане</w:t>
      </w:r>
      <w:proofErr w:type="spellEnd"/>
      <w:r>
        <w:rPr>
          <w:color w:val="000000"/>
          <w:spacing w:val="-1"/>
          <w:lang w:val="en-US"/>
        </w:rPr>
        <w:t>(</w:t>
      </w:r>
      <w:proofErr w:type="spellStart"/>
      <w:r>
        <w:rPr>
          <w:color w:val="000000"/>
          <w:spacing w:val="-1"/>
          <w:lang w:val="en-US"/>
        </w:rPr>
        <w:t>вакуум</w:t>
      </w:r>
      <w:proofErr w:type="spellEnd"/>
      <w:r>
        <w:rPr>
          <w:color w:val="000000"/>
          <w:spacing w:val="-1"/>
          <w:lang w:val="en-US"/>
        </w:rPr>
        <w:t xml:space="preserve">) </w:t>
      </w:r>
      <w:r w:rsidR="00B90D25">
        <w:rPr>
          <w:color w:val="000000"/>
          <w:spacing w:val="-1"/>
        </w:rPr>
        <w:t xml:space="preserve"> -</w:t>
      </w:r>
      <w:r>
        <w:rPr>
          <w:color w:val="000000"/>
          <w:spacing w:val="-1"/>
        </w:rPr>
        <w:t xml:space="preserve">0,3 </w:t>
      </w:r>
      <w:r>
        <w:rPr>
          <w:color w:val="000000"/>
          <w:spacing w:val="-1"/>
          <w:lang w:val="en-US"/>
        </w:rPr>
        <w:t>bar.</w:t>
      </w:r>
      <w:r>
        <w:rPr>
          <w:color w:val="000000"/>
          <w:spacing w:val="-1"/>
        </w:rPr>
        <w:t xml:space="preserve"> При тестове </w:t>
      </w:r>
      <w:r>
        <w:rPr>
          <w:color w:val="000000"/>
          <w:spacing w:val="-1"/>
          <w:lang w:val="en-US"/>
        </w:rPr>
        <w:t xml:space="preserve">Master 3 </w:t>
      </w:r>
      <w:r>
        <w:rPr>
          <w:color w:val="000000"/>
          <w:spacing w:val="-1"/>
        </w:rPr>
        <w:t xml:space="preserve">поддържа вакуум -0,8 </w:t>
      </w:r>
      <w:r>
        <w:rPr>
          <w:color w:val="000000"/>
          <w:spacing w:val="-1"/>
          <w:lang w:val="en-US"/>
        </w:rPr>
        <w:t xml:space="preserve">bar </w:t>
      </w:r>
      <w:r>
        <w:rPr>
          <w:color w:val="000000"/>
          <w:spacing w:val="-1"/>
        </w:rPr>
        <w:t xml:space="preserve"> за 1 час.</w:t>
      </w:r>
    </w:p>
    <w:p w14:paraId="4F5954D8" w14:textId="77777777" w:rsidR="007A2329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1"/>
        </w:rPr>
      </w:pPr>
    </w:p>
    <w:p w14:paraId="4F5954D9" w14:textId="77777777" w:rsidR="007A2329" w:rsidRDefault="007A2329" w:rsidP="007A2329">
      <w:pPr>
        <w:shd w:val="clear" w:color="auto" w:fill="FFFFFF"/>
        <w:spacing w:line="235" w:lineRule="exact"/>
        <w:ind w:left="14"/>
        <w:rPr>
          <w:color w:val="000000"/>
          <w:spacing w:val="-1"/>
        </w:rPr>
      </w:pPr>
      <w:r>
        <w:rPr>
          <w:color w:val="000000"/>
          <w:spacing w:val="-1"/>
        </w:rPr>
        <w:t>Температура на експлоатация:</w:t>
      </w:r>
    </w:p>
    <w:p w14:paraId="4F5954DA" w14:textId="77777777" w:rsidR="007A2329" w:rsidRPr="00DB4850" w:rsidRDefault="007A2329" w:rsidP="007A2329">
      <w:pPr>
        <w:shd w:val="clear" w:color="auto" w:fill="FFFFFF"/>
        <w:spacing w:line="240" w:lineRule="exact"/>
        <w:ind w:left="24"/>
      </w:pPr>
      <w:r>
        <w:rPr>
          <w:color w:val="000000"/>
          <w:spacing w:val="-5"/>
        </w:rPr>
        <w:t>Устойчиви на гореща вода до</w:t>
      </w:r>
      <w:r w:rsidRPr="0013180B">
        <w:rPr>
          <w:color w:val="000000"/>
          <w:spacing w:val="-5"/>
        </w:rPr>
        <w:t xml:space="preserve"> 95</w:t>
      </w:r>
      <w:r w:rsidRPr="0013180B">
        <w:rPr>
          <w:rFonts w:cs="Times New Roman"/>
          <w:color w:val="000000"/>
          <w:spacing w:val="-5"/>
        </w:rPr>
        <w:t>°</w:t>
      </w:r>
      <w:r w:rsidR="00B90D25">
        <w:rPr>
          <w:color w:val="000000"/>
          <w:spacing w:val="-5"/>
        </w:rPr>
        <w:t xml:space="preserve"> C</w:t>
      </w:r>
      <w:r w:rsidRPr="0013180B">
        <w:rPr>
          <w:color w:val="000000"/>
          <w:spacing w:val="-5"/>
        </w:rPr>
        <w:t>.</w:t>
      </w:r>
    </w:p>
    <w:p w14:paraId="4F5954DB" w14:textId="77777777" w:rsidR="007A2329" w:rsidRPr="00262CB0" w:rsidRDefault="007A2329" w:rsidP="007A2329">
      <w:pPr>
        <w:shd w:val="clear" w:color="auto" w:fill="FFFFFF"/>
        <w:spacing w:line="235" w:lineRule="exact"/>
        <w:ind w:left="14"/>
      </w:pPr>
    </w:p>
    <w:p w14:paraId="4F5954DC" w14:textId="77777777" w:rsidR="007A2329" w:rsidRPr="00262CB0" w:rsidRDefault="007A2329" w:rsidP="007A2329">
      <w:pPr>
        <w:shd w:val="clear" w:color="auto" w:fill="FFFFFF"/>
        <w:spacing w:before="240" w:line="240" w:lineRule="exact"/>
        <w:ind w:left="14"/>
      </w:pPr>
      <w:r>
        <w:rPr>
          <w:color w:val="000000"/>
          <w:spacing w:val="-5"/>
        </w:rPr>
        <w:t>Инсталиране на тръбите</w:t>
      </w:r>
      <w:r w:rsidRPr="00262CB0">
        <w:rPr>
          <w:color w:val="000000"/>
          <w:spacing w:val="-5"/>
        </w:rPr>
        <w:t>:</w:t>
      </w:r>
    </w:p>
    <w:p w14:paraId="4F5954DD" w14:textId="77777777" w:rsidR="007A2329" w:rsidRDefault="007A2329" w:rsidP="007A2329">
      <w:pPr>
        <w:shd w:val="clear" w:color="auto" w:fill="FFFFFF"/>
        <w:spacing w:line="240" w:lineRule="exact"/>
        <w:ind w:left="5"/>
        <w:rPr>
          <w:color w:val="000000"/>
          <w:spacing w:val="-4"/>
        </w:rPr>
      </w:pPr>
      <w:r>
        <w:rPr>
          <w:color w:val="000000"/>
          <w:spacing w:val="-1"/>
        </w:rPr>
        <w:t xml:space="preserve">Полагането на звукоизолиращите канализационни тръби става точно по указания за изпълнение, закрепване и полагане на производителя и стандарт 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 12056. </w:t>
      </w:r>
      <w:r>
        <w:rPr>
          <w:color w:val="000000"/>
          <w:spacing w:val="-1"/>
        </w:rPr>
        <w:t>Свързването на тръбите и фасонните части се прави с муфи с гумено уплътнение</w:t>
      </w:r>
      <w:r w:rsidRPr="00262CB0">
        <w:rPr>
          <w:color w:val="000000"/>
          <w:spacing w:val="-4"/>
        </w:rPr>
        <w:t xml:space="preserve">. </w:t>
      </w:r>
      <w:r>
        <w:rPr>
          <w:color w:val="000000"/>
          <w:spacing w:val="-4"/>
        </w:rPr>
        <w:t>Не се допуска нагряване и раздуване на тръбите за направата на изкуствена/раздута/ муфа!</w:t>
      </w:r>
    </w:p>
    <w:p w14:paraId="4F5954DE" w14:textId="77777777" w:rsidR="007A2329" w:rsidRDefault="007A2329" w:rsidP="007A2329">
      <w:pPr>
        <w:shd w:val="clear" w:color="auto" w:fill="FFFFFF"/>
        <w:spacing w:line="240" w:lineRule="exact"/>
        <w:ind w:left="5"/>
        <w:rPr>
          <w:color w:val="000000"/>
          <w:spacing w:val="-4"/>
        </w:rPr>
      </w:pPr>
    </w:p>
    <w:p w14:paraId="4F5954DF" w14:textId="77777777" w:rsidR="007A2329" w:rsidRPr="00262CB0" w:rsidRDefault="007A2329" w:rsidP="007A2329">
      <w:pPr>
        <w:shd w:val="clear" w:color="auto" w:fill="FFFFFF"/>
        <w:spacing w:line="240" w:lineRule="exact"/>
        <w:ind w:left="5"/>
      </w:pPr>
      <w:r>
        <w:rPr>
          <w:color w:val="000000"/>
          <w:spacing w:val="-4"/>
        </w:rPr>
        <w:t>Фасонни и свързващи части</w:t>
      </w:r>
      <w:r w:rsidRPr="00262CB0">
        <w:rPr>
          <w:color w:val="000000"/>
          <w:spacing w:val="-5"/>
        </w:rPr>
        <w:t>:</w:t>
      </w:r>
    </w:p>
    <w:p w14:paraId="4F5954E0" w14:textId="77777777" w:rsidR="007A2329" w:rsidRPr="001F4783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1"/>
        </w:rPr>
      </w:pPr>
      <w:r>
        <w:rPr>
          <w:color w:val="000000"/>
          <w:spacing w:val="1"/>
        </w:rPr>
        <w:t xml:space="preserve">При монтаж на проводите се използват изключително фасонни и свързващи части на производителя на тръбите по стандарт 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 1</w:t>
      </w:r>
      <w:r>
        <w:rPr>
          <w:color w:val="000000"/>
          <w:spacing w:val="-1"/>
        </w:rPr>
        <w:t>451-1,3</w:t>
      </w:r>
      <w:r w:rsidRPr="00262CB0">
        <w:rPr>
          <w:color w:val="000000"/>
          <w:spacing w:val="-5"/>
        </w:rPr>
        <w:t xml:space="preserve">. </w:t>
      </w:r>
    </w:p>
    <w:p w14:paraId="4F5954E1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5"/>
        </w:rPr>
      </w:pPr>
    </w:p>
    <w:p w14:paraId="4F5954E2" w14:textId="77777777" w:rsidR="007A2329" w:rsidRPr="00262CB0" w:rsidRDefault="007A2329" w:rsidP="007A2329">
      <w:pPr>
        <w:shd w:val="clear" w:color="auto" w:fill="FFFFFF"/>
        <w:spacing w:line="240" w:lineRule="exact"/>
        <w:ind w:left="10"/>
      </w:pPr>
      <w:r>
        <w:rPr>
          <w:color w:val="000000"/>
          <w:spacing w:val="-5"/>
        </w:rPr>
        <w:t>Диаметри</w:t>
      </w:r>
      <w:r w:rsidRPr="00262CB0">
        <w:rPr>
          <w:color w:val="000000"/>
          <w:spacing w:val="-5"/>
        </w:rPr>
        <w:t>:</w:t>
      </w:r>
    </w:p>
    <w:p w14:paraId="4F5954E3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2"/>
        </w:rPr>
      </w:pPr>
      <w:r>
        <w:rPr>
          <w:color w:val="000000"/>
          <w:spacing w:val="-6"/>
        </w:rPr>
        <w:t>Посочените с</w:t>
      </w:r>
      <w:r w:rsidRPr="00262CB0">
        <w:rPr>
          <w:color w:val="000000"/>
          <w:spacing w:val="-6"/>
        </w:rPr>
        <w:t xml:space="preserve"> DN </w:t>
      </w:r>
      <w:r>
        <w:rPr>
          <w:color w:val="000000"/>
          <w:spacing w:val="-6"/>
        </w:rPr>
        <w:t xml:space="preserve">диаметри отговарят на </w:t>
      </w:r>
      <w:r w:rsidRPr="00262CB0">
        <w:rPr>
          <w:color w:val="000000"/>
          <w:spacing w:val="-6"/>
        </w:rPr>
        <w:t>DN/OD</w:t>
      </w:r>
      <w:r>
        <w:rPr>
          <w:color w:val="000000"/>
          <w:spacing w:val="-6"/>
        </w:rPr>
        <w:t xml:space="preserve"> съгласно определеното в стандартите(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 1</w:t>
      </w:r>
      <w:r>
        <w:rPr>
          <w:color w:val="000000"/>
          <w:spacing w:val="-1"/>
        </w:rPr>
        <w:t>451-1)</w:t>
      </w:r>
      <w:r>
        <w:rPr>
          <w:color w:val="000000"/>
          <w:spacing w:val="-6"/>
        </w:rPr>
        <w:t xml:space="preserve"> за пластмасови тръби</w:t>
      </w:r>
      <w:r w:rsidRPr="00262CB0">
        <w:rPr>
          <w:color w:val="000000"/>
          <w:spacing w:val="-2"/>
        </w:rPr>
        <w:t xml:space="preserve">. </w:t>
      </w:r>
    </w:p>
    <w:p w14:paraId="4F5954E4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2"/>
        </w:rPr>
      </w:pPr>
    </w:p>
    <w:p w14:paraId="4F5954E5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2"/>
        </w:rPr>
      </w:pPr>
      <w:r>
        <w:rPr>
          <w:color w:val="000000"/>
          <w:spacing w:val="-2"/>
        </w:rPr>
        <w:t>Маркировка:</w:t>
      </w:r>
    </w:p>
    <w:p w14:paraId="4F5954E6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2"/>
        </w:rPr>
      </w:pPr>
      <w:r>
        <w:rPr>
          <w:color w:val="000000"/>
          <w:spacing w:val="-2"/>
        </w:rPr>
        <w:t xml:space="preserve">Всяка тръба и фасонна част да е маркирана съгласно </w:t>
      </w:r>
      <w:r>
        <w:rPr>
          <w:rFonts w:cs="Times New Roman"/>
          <w:color w:val="000000"/>
          <w:spacing w:val="-1"/>
        </w:rPr>
        <w:t>БДС</w:t>
      </w:r>
      <w:r w:rsidRPr="00262CB0">
        <w:rPr>
          <w:color w:val="000000"/>
          <w:spacing w:val="-1"/>
        </w:rPr>
        <w:t xml:space="preserve"> EN 1</w:t>
      </w:r>
      <w:r>
        <w:rPr>
          <w:color w:val="000000"/>
          <w:spacing w:val="-1"/>
        </w:rPr>
        <w:t xml:space="preserve">451-1. </w:t>
      </w:r>
    </w:p>
    <w:p w14:paraId="4F5954E7" w14:textId="77777777" w:rsidR="007A2329" w:rsidRDefault="007A2329" w:rsidP="007A2329">
      <w:pPr>
        <w:shd w:val="clear" w:color="auto" w:fill="FFFFFF"/>
        <w:spacing w:line="240" w:lineRule="exact"/>
        <w:ind w:left="10"/>
        <w:rPr>
          <w:color w:val="000000"/>
          <w:spacing w:val="-2"/>
        </w:rPr>
      </w:pPr>
    </w:p>
    <w:p w14:paraId="4F5954E8" w14:textId="77777777" w:rsidR="007A2329" w:rsidRPr="00262CB0" w:rsidRDefault="007A2329" w:rsidP="007A2329">
      <w:pPr>
        <w:shd w:val="clear" w:color="auto" w:fill="FFFFFF"/>
        <w:spacing w:line="240" w:lineRule="exact"/>
        <w:ind w:left="10"/>
      </w:pPr>
      <w:r>
        <w:rPr>
          <w:color w:val="000000"/>
          <w:spacing w:val="-2"/>
        </w:rPr>
        <w:t>Еднородност</w:t>
      </w:r>
      <w:r w:rsidRPr="00262CB0">
        <w:rPr>
          <w:color w:val="000000"/>
          <w:spacing w:val="-3"/>
        </w:rPr>
        <w:t>:</w:t>
      </w:r>
    </w:p>
    <w:p w14:paraId="4F5954E9" w14:textId="77777777" w:rsidR="007A2329" w:rsidRDefault="007A2329" w:rsidP="007A2329">
      <w:pPr>
        <w:shd w:val="clear" w:color="auto" w:fill="FFFFFF"/>
        <w:spacing w:line="240" w:lineRule="exact"/>
        <w:ind w:left="5" w:right="5"/>
        <w:jc w:val="both"/>
        <w:rPr>
          <w:color w:val="000000"/>
          <w:spacing w:val="-7"/>
        </w:rPr>
      </w:pPr>
      <w:r>
        <w:rPr>
          <w:color w:val="000000"/>
          <w:spacing w:val="-4"/>
        </w:rPr>
        <w:t>Ако в договорните клаузи или точки не е определено друго</w:t>
      </w:r>
      <w:r w:rsidRPr="00262CB0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>важат като критерии за еднородност от примерно посочените всички технически спецификации, които са описани в каталога с предоставяните продукти и услуги, както и специалните характеристики, които са дадени в техническите документи на продукта от примерно посоченото изпълнение</w:t>
      </w:r>
      <w:r w:rsidRPr="00262CB0">
        <w:rPr>
          <w:color w:val="000000"/>
          <w:spacing w:val="-7"/>
        </w:rPr>
        <w:t>.</w:t>
      </w:r>
    </w:p>
    <w:p w14:paraId="4F5954EA" w14:textId="77777777" w:rsidR="007A2329" w:rsidRPr="00262CB0" w:rsidRDefault="007A2329" w:rsidP="007A2329">
      <w:pPr>
        <w:shd w:val="clear" w:color="auto" w:fill="FFFFFF"/>
        <w:spacing w:line="240" w:lineRule="exact"/>
        <w:ind w:left="5" w:right="5"/>
        <w:jc w:val="both"/>
      </w:pPr>
    </w:p>
    <w:p w14:paraId="4F5954EB" w14:textId="77777777" w:rsidR="007A2329" w:rsidRDefault="007A2329" w:rsidP="007A2329">
      <w:pPr>
        <w:shd w:val="clear" w:color="auto" w:fill="FFFFFF"/>
        <w:spacing w:line="240" w:lineRule="exact"/>
        <w:ind w:left="5"/>
        <w:rPr>
          <w:color w:val="000000"/>
          <w:spacing w:val="-1"/>
        </w:rPr>
      </w:pPr>
      <w:r>
        <w:rPr>
          <w:color w:val="000000"/>
          <w:spacing w:val="-1"/>
        </w:rPr>
        <w:t>Замяна:</w:t>
      </w:r>
    </w:p>
    <w:p w14:paraId="4F5954EC" w14:textId="77777777" w:rsidR="007A2329" w:rsidRDefault="007A2329" w:rsidP="007A2329">
      <w:pPr>
        <w:shd w:val="clear" w:color="auto" w:fill="FFFFFF"/>
        <w:spacing w:line="240" w:lineRule="exact"/>
        <w:ind w:left="5"/>
        <w:rPr>
          <w:color w:val="000000"/>
          <w:spacing w:val="-3"/>
        </w:rPr>
      </w:pPr>
      <w:r>
        <w:rPr>
          <w:color w:val="000000"/>
          <w:spacing w:val="-1"/>
        </w:rPr>
        <w:t>Ако в потребителското поле е предложен равностоен продукт, трябва да се посочат всички негови съответстващи на посоченото изпълнение технически спецификации и стандарти</w:t>
      </w:r>
      <w:r w:rsidRPr="00262CB0">
        <w:rPr>
          <w:color w:val="000000"/>
          <w:spacing w:val="-3"/>
        </w:rPr>
        <w:t>.</w:t>
      </w:r>
    </w:p>
    <w:p w14:paraId="4F5954ED" w14:textId="77777777" w:rsidR="007A2329" w:rsidRDefault="007A2329" w:rsidP="007A2329">
      <w:pPr>
        <w:shd w:val="clear" w:color="auto" w:fill="FFFFFF"/>
        <w:spacing w:line="240" w:lineRule="exact"/>
        <w:ind w:left="5"/>
        <w:rPr>
          <w:color w:val="000000"/>
          <w:spacing w:val="-3"/>
        </w:rPr>
      </w:pPr>
      <w:r w:rsidRPr="00262CB0">
        <w:rPr>
          <w:color w:val="000000"/>
          <w:spacing w:val="-3"/>
        </w:rPr>
        <w:t xml:space="preserve"> </w:t>
      </w:r>
    </w:p>
    <w:p w14:paraId="4F5954EE" w14:textId="77777777" w:rsidR="007A2329" w:rsidRPr="00262CB0" w:rsidRDefault="007A2329" w:rsidP="007A2329">
      <w:pPr>
        <w:shd w:val="clear" w:color="auto" w:fill="FFFFFF"/>
        <w:spacing w:line="240" w:lineRule="exact"/>
        <w:ind w:left="5"/>
      </w:pPr>
      <w:r>
        <w:rPr>
          <w:color w:val="000000"/>
          <w:spacing w:val="-3"/>
        </w:rPr>
        <w:t>Контрол на качеството</w:t>
      </w:r>
      <w:r w:rsidRPr="00262CB0">
        <w:rPr>
          <w:color w:val="000000"/>
          <w:spacing w:val="-6"/>
        </w:rPr>
        <w:t>:</w:t>
      </w:r>
    </w:p>
    <w:p w14:paraId="4F5954EF" w14:textId="77777777" w:rsidR="007A2329" w:rsidRPr="007A2329" w:rsidRDefault="007A2329" w:rsidP="007A2329">
      <w:pPr>
        <w:shd w:val="clear" w:color="auto" w:fill="FFFFFF"/>
        <w:spacing w:line="240" w:lineRule="exact"/>
        <w:ind w:left="5"/>
        <w:rPr>
          <w:lang w:val="en-US"/>
        </w:rPr>
        <w:sectPr w:rsidR="007A2329" w:rsidRPr="007A2329" w:rsidSect="009F07A2">
          <w:pgSz w:w="11909" w:h="16834"/>
          <w:pgMar w:top="562" w:right="360" w:bottom="360" w:left="937" w:header="708" w:footer="708" w:gutter="0"/>
          <w:cols w:space="1331"/>
          <w:noEndnote/>
        </w:sectPr>
      </w:pPr>
      <w:r>
        <w:rPr>
          <w:color w:val="000000"/>
          <w:spacing w:val="-6"/>
        </w:rPr>
        <w:t>Производителят на звукоизолиращите канализационни тръби има въведена в предприятието система за управление на качеството по</w:t>
      </w:r>
      <w:r w:rsidRPr="00262CB0">
        <w:rPr>
          <w:color w:val="000000"/>
          <w:spacing w:val="-6"/>
        </w:rPr>
        <w:t xml:space="preserve"> EN ISO 9001:2000 </w:t>
      </w:r>
      <w:r>
        <w:rPr>
          <w:color w:val="000000"/>
          <w:spacing w:val="-6"/>
        </w:rPr>
        <w:t>и я поддърж</w:t>
      </w:r>
      <w:r w:rsidR="009F07A2">
        <w:rPr>
          <w:color w:val="000000"/>
          <w:spacing w:val="-6"/>
        </w:rPr>
        <w:t>а</w:t>
      </w:r>
    </w:p>
    <w:p w14:paraId="4F5954F0" w14:textId="77777777" w:rsidR="007C7CDA" w:rsidRPr="009F07A2" w:rsidRDefault="007C7CDA"/>
    <w:sectPr w:rsidR="007C7CDA" w:rsidRPr="009F07A2" w:rsidSect="007C7C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329"/>
    <w:rsid w:val="00153F19"/>
    <w:rsid w:val="001C1A25"/>
    <w:rsid w:val="003554DD"/>
    <w:rsid w:val="007A2329"/>
    <w:rsid w:val="007C7CDA"/>
    <w:rsid w:val="00801D08"/>
    <w:rsid w:val="00997F03"/>
    <w:rsid w:val="009C2D81"/>
    <w:rsid w:val="009F07A2"/>
    <w:rsid w:val="00B641C6"/>
    <w:rsid w:val="00B90D25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54B6"/>
  <w15:docId w15:val="{DBF0F5CB-1ED1-4375-9D65-1B01869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0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7A2"/>
    <w:rPr>
      <w:rFonts w:ascii="Arial" w:eastAsia="Times New Roman" w:hAnsi="Arial" w:cs="Arial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A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IvanTsanov</dc:creator>
  <cp:lastModifiedBy>Ivan Tsanov</cp:lastModifiedBy>
  <cp:revision>6</cp:revision>
  <dcterms:created xsi:type="dcterms:W3CDTF">2019-06-28T06:46:00Z</dcterms:created>
  <dcterms:modified xsi:type="dcterms:W3CDTF">2019-07-18T15:01:00Z</dcterms:modified>
</cp:coreProperties>
</file>