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C42" w14:textId="582CCC37" w:rsidR="006D7A98" w:rsidRDefault="00A81587" w:rsidP="00A81587">
      <w:pPr>
        <w:jc w:val="center"/>
        <w:rPr>
          <w:rFonts w:asciiTheme="minorHAnsi" w:hAnsiTheme="minorHAnsi"/>
          <w:b/>
          <w:sz w:val="22"/>
          <w:szCs w:val="22"/>
          <w:u w:val="single"/>
          <w:lang w:val="en-US"/>
        </w:rPr>
      </w:pPr>
      <w:r w:rsidRPr="00A81587">
        <w:rPr>
          <w:rFonts w:asciiTheme="minorHAnsi" w:hAnsiTheme="minorHAnsi"/>
          <w:b/>
          <w:sz w:val="22"/>
          <w:szCs w:val="22"/>
          <w:u w:val="single"/>
          <w:lang w:val="en-US"/>
        </w:rPr>
        <w:t>P</w:t>
      </w:r>
      <w:r>
        <w:rPr>
          <w:rFonts w:asciiTheme="minorHAnsi" w:hAnsiTheme="minorHAnsi"/>
          <w:b/>
          <w:sz w:val="22"/>
          <w:szCs w:val="22"/>
          <w:u w:val="single"/>
          <w:lang w:val="en-US"/>
        </w:rPr>
        <w:t>VC</w:t>
      </w:r>
      <w:r w:rsidRPr="00A81587">
        <w:rPr>
          <w:rFonts w:asciiTheme="minorHAnsi" w:hAnsiTheme="minorHAnsi"/>
          <w:b/>
          <w:sz w:val="22"/>
          <w:szCs w:val="22"/>
          <w:u w:val="single"/>
          <w:lang w:val="en-US"/>
        </w:rPr>
        <w:t xml:space="preserve"> </w:t>
      </w:r>
      <w:r w:rsidRPr="0062195A">
        <w:rPr>
          <w:rFonts w:asciiTheme="minorHAnsi" w:hAnsiTheme="minorHAnsi"/>
          <w:bCs/>
          <w:sz w:val="22"/>
          <w:szCs w:val="22"/>
          <w:u w:val="single"/>
          <w:lang w:val="en-US"/>
        </w:rPr>
        <w:t>PIPE SYSTEM FOR INFRASTRUCTURAL SEWERAGE</w:t>
      </w:r>
      <w:r w:rsidRPr="00A81587">
        <w:rPr>
          <w:rFonts w:asciiTheme="minorHAnsi" w:hAnsiTheme="minorHAnsi"/>
          <w:b/>
          <w:sz w:val="22"/>
          <w:szCs w:val="22"/>
          <w:u w:val="single"/>
          <w:lang w:val="en-US"/>
        </w:rPr>
        <w:t xml:space="preserve"> </w:t>
      </w:r>
      <w:r>
        <w:rPr>
          <w:rFonts w:asciiTheme="minorHAnsi" w:hAnsiTheme="minorHAnsi"/>
          <w:b/>
          <w:sz w:val="22"/>
          <w:szCs w:val="22"/>
          <w:u w:val="single"/>
          <w:lang w:val="en-US"/>
        </w:rPr>
        <w:t>QUANTUM</w:t>
      </w:r>
      <w:r w:rsidRPr="00A81587">
        <w:rPr>
          <w:rFonts w:asciiTheme="minorHAnsi" w:hAnsiTheme="minorHAnsi"/>
          <w:b/>
          <w:sz w:val="22"/>
          <w:szCs w:val="22"/>
          <w:u w:val="single"/>
          <w:lang w:val="en-US"/>
        </w:rPr>
        <w:t xml:space="preserve"> </w:t>
      </w:r>
      <w:r w:rsidRPr="0062195A">
        <w:rPr>
          <w:rFonts w:asciiTheme="minorHAnsi" w:hAnsiTheme="minorHAnsi"/>
          <w:bCs/>
          <w:sz w:val="22"/>
          <w:szCs w:val="22"/>
          <w:u w:val="single"/>
          <w:lang w:val="en-US"/>
        </w:rPr>
        <w:t xml:space="preserve">TYPE OR </w:t>
      </w:r>
      <w:r w:rsidR="0062195A" w:rsidRPr="0062195A">
        <w:rPr>
          <w:rFonts w:asciiTheme="minorHAnsi" w:hAnsiTheme="minorHAnsi"/>
          <w:bCs/>
          <w:sz w:val="22"/>
          <w:szCs w:val="22"/>
          <w:u w:val="single"/>
          <w:lang w:val="en-US"/>
        </w:rPr>
        <w:t>EQUIVALENT</w:t>
      </w:r>
    </w:p>
    <w:p w14:paraId="0B992C43" w14:textId="77777777" w:rsidR="00A758C7" w:rsidRPr="00A758C7" w:rsidRDefault="00A758C7" w:rsidP="00A83978">
      <w:pPr>
        <w:rPr>
          <w:rFonts w:asciiTheme="minorHAnsi" w:hAnsiTheme="minorHAnsi"/>
          <w:b/>
          <w:sz w:val="22"/>
          <w:szCs w:val="22"/>
          <w:u w:val="single"/>
          <w:lang w:val="en-US"/>
        </w:rPr>
      </w:pPr>
    </w:p>
    <w:p w14:paraId="0B992C44" w14:textId="3F85D137" w:rsidR="000115E7" w:rsidRPr="00250D26" w:rsidRDefault="00B97699" w:rsidP="00B97699">
      <w:pPr>
        <w:pStyle w:val="ListParagraph"/>
        <w:numPr>
          <w:ilvl w:val="0"/>
          <w:numId w:val="1"/>
        </w:numPr>
        <w:rPr>
          <w:lang w:val="bg-BG"/>
        </w:rPr>
      </w:pPr>
      <w:r w:rsidRPr="00250D26">
        <w:rPr>
          <w:lang w:val="bg-BG"/>
        </w:rPr>
        <w:t xml:space="preserve">Application: according the applying “Sewage systems design standards”: thermoplastic sewage system </w:t>
      </w:r>
      <w:proofErr w:type="spellStart"/>
      <w:r w:rsidRPr="00250D26">
        <w:rPr>
          <w:lang w:val="bg-BG"/>
        </w:rPr>
        <w:t>for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gravity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water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drainage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of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house</w:t>
      </w:r>
      <w:proofErr w:type="spellEnd"/>
      <w:r w:rsidRPr="00250D26">
        <w:rPr>
          <w:lang w:val="bg-BG"/>
        </w:rPr>
        <w:t xml:space="preserve">, </w:t>
      </w:r>
      <w:proofErr w:type="spellStart"/>
      <w:r w:rsidRPr="00250D26">
        <w:rPr>
          <w:lang w:val="bg-BG"/>
        </w:rPr>
        <w:t>production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or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rain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sewage</w:t>
      </w:r>
      <w:proofErr w:type="spellEnd"/>
      <w:r w:rsidR="002960B7" w:rsidRPr="00250D26">
        <w:rPr>
          <w:lang w:val="bg-BG"/>
        </w:rPr>
        <w:t>;</w:t>
      </w:r>
    </w:p>
    <w:p w14:paraId="0B992C45" w14:textId="2E0DD8EB" w:rsidR="00B97699" w:rsidRPr="00250D26" w:rsidRDefault="00B97699" w:rsidP="00B97699">
      <w:pPr>
        <w:pStyle w:val="ListParagraph"/>
        <w:numPr>
          <w:ilvl w:val="0"/>
          <w:numId w:val="1"/>
        </w:numPr>
        <w:rPr>
          <w:lang w:val="bg-BG"/>
        </w:rPr>
      </w:pPr>
      <w:r w:rsidRPr="00250D26">
        <w:rPr>
          <w:lang w:val="bg-BG"/>
        </w:rPr>
        <w:t xml:space="preserve">Raw material  used to </w:t>
      </w:r>
      <w:proofErr w:type="spellStart"/>
      <w:r w:rsidRPr="00250D26">
        <w:rPr>
          <w:lang w:val="bg-BG"/>
        </w:rPr>
        <w:t>manufacture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the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product</w:t>
      </w:r>
      <w:proofErr w:type="spellEnd"/>
      <w:r w:rsidRPr="00250D26">
        <w:rPr>
          <w:lang w:val="bg-BG"/>
        </w:rPr>
        <w:t xml:space="preserve">:  </w:t>
      </w:r>
      <w:proofErr w:type="spellStart"/>
      <w:r w:rsidRPr="00250D26">
        <w:rPr>
          <w:lang w:val="bg-BG"/>
        </w:rPr>
        <w:t>virgin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material</w:t>
      </w:r>
      <w:proofErr w:type="spellEnd"/>
      <w:r w:rsidRPr="00250D26">
        <w:rPr>
          <w:lang w:val="bg-BG"/>
        </w:rPr>
        <w:t xml:space="preserve">, </w:t>
      </w:r>
      <w:proofErr w:type="spellStart"/>
      <w:r w:rsidRPr="00250D26">
        <w:rPr>
          <w:lang w:val="bg-BG"/>
        </w:rPr>
        <w:t>primary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certified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by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independent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institution</w:t>
      </w:r>
      <w:proofErr w:type="spellEnd"/>
      <w:r w:rsidR="002960B7" w:rsidRPr="00250D26">
        <w:rPr>
          <w:lang w:val="bg-BG"/>
        </w:rPr>
        <w:t>;</w:t>
      </w:r>
    </w:p>
    <w:p w14:paraId="0B992C46" w14:textId="263F9B9D" w:rsidR="000115E7" w:rsidRPr="00250D26" w:rsidRDefault="00B97699" w:rsidP="00191548">
      <w:pPr>
        <w:pStyle w:val="ListParagraph"/>
        <w:numPr>
          <w:ilvl w:val="0"/>
          <w:numId w:val="1"/>
        </w:numPr>
        <w:rPr>
          <w:lang w:val="bg-BG"/>
        </w:rPr>
      </w:pPr>
      <w:proofErr w:type="spellStart"/>
      <w:r w:rsidRPr="00250D26">
        <w:rPr>
          <w:lang w:val="bg-BG"/>
        </w:rPr>
        <w:t>Production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technology</w:t>
      </w:r>
      <w:proofErr w:type="spellEnd"/>
      <w:r w:rsidRPr="00250D26">
        <w:rPr>
          <w:lang w:val="bg-BG"/>
        </w:rPr>
        <w:t xml:space="preserve">:  </w:t>
      </w:r>
      <w:proofErr w:type="spellStart"/>
      <w:r w:rsidR="00191548" w:rsidRPr="00250D26">
        <w:rPr>
          <w:lang w:val="bg-BG"/>
        </w:rPr>
        <w:t>multilayer</w:t>
      </w:r>
      <w:proofErr w:type="spellEnd"/>
      <w:r w:rsidR="00191548" w:rsidRPr="00250D26">
        <w:rPr>
          <w:lang w:val="bg-BG"/>
        </w:rPr>
        <w:t xml:space="preserve"> </w:t>
      </w:r>
      <w:proofErr w:type="spellStart"/>
      <w:r w:rsidR="00191548" w:rsidRPr="00250D26">
        <w:rPr>
          <w:lang w:val="bg-BG"/>
        </w:rPr>
        <w:t>extrusion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method</w:t>
      </w:r>
      <w:proofErr w:type="spellEnd"/>
      <w:r w:rsidR="002960B7" w:rsidRPr="00250D26">
        <w:rPr>
          <w:lang w:val="bg-BG"/>
        </w:rPr>
        <w:t>;</w:t>
      </w:r>
    </w:p>
    <w:p w14:paraId="0B992C47" w14:textId="50494872" w:rsidR="000115E7" w:rsidRPr="00250D26" w:rsidRDefault="00B97699" w:rsidP="00B97699">
      <w:pPr>
        <w:pStyle w:val="ListParagraph"/>
        <w:numPr>
          <w:ilvl w:val="0"/>
          <w:numId w:val="1"/>
        </w:numPr>
        <w:rPr>
          <w:lang w:val="bg-BG"/>
        </w:rPr>
      </w:pPr>
      <w:proofErr w:type="spellStart"/>
      <w:r w:rsidRPr="00250D26">
        <w:rPr>
          <w:lang w:val="bg-BG"/>
        </w:rPr>
        <w:t>Type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of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connection</w:t>
      </w:r>
      <w:proofErr w:type="spellEnd"/>
      <w:r w:rsidRPr="00250D26">
        <w:rPr>
          <w:lang w:val="bg-BG"/>
        </w:rPr>
        <w:t xml:space="preserve">: </w:t>
      </w:r>
      <w:proofErr w:type="spellStart"/>
      <w:r w:rsidRPr="00250D26">
        <w:rPr>
          <w:lang w:val="bg-BG"/>
        </w:rPr>
        <w:t>socket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and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sealing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ring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according</w:t>
      </w:r>
      <w:proofErr w:type="spellEnd"/>
      <w:r w:rsidR="000115E7" w:rsidRPr="00250D26">
        <w:rPr>
          <w:lang w:val="bg-BG"/>
        </w:rPr>
        <w:t xml:space="preserve"> EN 1401-1 </w:t>
      </w:r>
      <w:proofErr w:type="spellStart"/>
      <w:r w:rsidR="002960B7" w:rsidRPr="00250D26">
        <w:rPr>
          <w:lang w:val="bg-BG"/>
        </w:rPr>
        <w:t>dr</w:t>
      </w:r>
      <w:proofErr w:type="spellEnd"/>
      <w:r w:rsidR="000115E7" w:rsidRPr="00250D26">
        <w:rPr>
          <w:lang w:val="bg-BG"/>
        </w:rPr>
        <w:t>. 2</w:t>
      </w:r>
      <w:r w:rsidR="002960B7" w:rsidRPr="00250D26">
        <w:rPr>
          <w:lang w:val="bg-BG"/>
        </w:rPr>
        <w:t>;</w:t>
      </w:r>
    </w:p>
    <w:p w14:paraId="0B992C48" w14:textId="0F4737CA" w:rsidR="00B97699" w:rsidRPr="00250D26" w:rsidRDefault="00B97699" w:rsidP="00B97699">
      <w:pPr>
        <w:pStyle w:val="ListParagraph"/>
        <w:numPr>
          <w:ilvl w:val="0"/>
          <w:numId w:val="1"/>
        </w:numPr>
        <w:rPr>
          <w:lang w:val="bg-BG"/>
        </w:rPr>
      </w:pPr>
      <w:r w:rsidRPr="00250D26">
        <w:rPr>
          <w:lang w:val="bg-BG"/>
        </w:rPr>
        <w:t xml:space="preserve">Socket, guarantee water tightness and strength of the connection, made from the same material </w:t>
      </w:r>
      <w:proofErr w:type="spellStart"/>
      <w:r w:rsidRPr="00250D26">
        <w:rPr>
          <w:lang w:val="bg-BG"/>
        </w:rPr>
        <w:t>as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the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pipe</w:t>
      </w:r>
      <w:proofErr w:type="spellEnd"/>
      <w:r w:rsidRPr="00250D26">
        <w:rPr>
          <w:lang w:val="bg-BG"/>
        </w:rPr>
        <w:t xml:space="preserve">, </w:t>
      </w:r>
      <w:proofErr w:type="spellStart"/>
      <w:r w:rsidRPr="00250D26">
        <w:rPr>
          <w:lang w:val="bg-BG"/>
        </w:rPr>
        <w:t>an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integral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part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of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each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pipe</w:t>
      </w:r>
      <w:proofErr w:type="spellEnd"/>
      <w:r w:rsidR="002960B7" w:rsidRPr="00250D26">
        <w:rPr>
          <w:lang w:val="bg-BG"/>
        </w:rPr>
        <w:t>;</w:t>
      </w:r>
    </w:p>
    <w:p w14:paraId="0B992C49" w14:textId="51BFC09C" w:rsidR="00B97699" w:rsidRPr="00250D26" w:rsidRDefault="00B97699" w:rsidP="00B97699">
      <w:pPr>
        <w:pStyle w:val="ListParagraph"/>
        <w:numPr>
          <w:ilvl w:val="0"/>
          <w:numId w:val="1"/>
        </w:numPr>
        <w:rPr>
          <w:lang w:val="bg-BG"/>
        </w:rPr>
      </w:pPr>
      <w:r w:rsidRPr="00250D26">
        <w:rPr>
          <w:lang w:val="bg-BG"/>
        </w:rPr>
        <w:t>Pipe material: PVC (polyvinylchloride)</w:t>
      </w:r>
      <w:r w:rsidR="002960B7" w:rsidRPr="00250D26">
        <w:rPr>
          <w:lang w:val="bg-BG"/>
        </w:rPr>
        <w:t>;</w:t>
      </w:r>
    </w:p>
    <w:p w14:paraId="0B992C4A" w14:textId="34EE49A7" w:rsidR="00E44F56" w:rsidRPr="00250D26" w:rsidRDefault="00627283" w:rsidP="00627283">
      <w:pPr>
        <w:pStyle w:val="ListParagraph"/>
        <w:numPr>
          <w:ilvl w:val="0"/>
          <w:numId w:val="1"/>
        </w:numPr>
        <w:rPr>
          <w:lang w:val="bg-BG"/>
        </w:rPr>
      </w:pPr>
      <w:proofErr w:type="spellStart"/>
      <w:r w:rsidRPr="00250D26">
        <w:rPr>
          <w:lang w:val="bg-BG"/>
        </w:rPr>
        <w:t>Effective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pipe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length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without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socket</w:t>
      </w:r>
      <w:proofErr w:type="spellEnd"/>
      <w:r w:rsidRPr="00250D26">
        <w:rPr>
          <w:lang w:val="bg-BG"/>
        </w:rPr>
        <w:t xml:space="preserve">: </w:t>
      </w:r>
      <w:r w:rsidR="002F3F2D">
        <w:rPr>
          <w:lang w:val="bg-BG"/>
        </w:rPr>
        <w:t>6</w:t>
      </w:r>
      <w:r w:rsidR="002960B7" w:rsidRPr="00250D26">
        <w:rPr>
          <w:lang w:val="bg-BG"/>
        </w:rPr>
        <w:t xml:space="preserve"> </w:t>
      </w:r>
      <w:r w:rsidR="00E44F56" w:rsidRPr="00250D26">
        <w:rPr>
          <w:lang w:val="bg-BG"/>
        </w:rPr>
        <w:t>m</w:t>
      </w:r>
      <w:r w:rsidR="002960B7" w:rsidRPr="00250D26">
        <w:rPr>
          <w:lang w:val="bg-BG"/>
        </w:rPr>
        <w:t>;</w:t>
      </w:r>
    </w:p>
    <w:p w14:paraId="0B992C4B" w14:textId="4657A88F" w:rsidR="00E44F56" w:rsidRPr="00250D26" w:rsidRDefault="00191548" w:rsidP="00250D26">
      <w:pPr>
        <w:pStyle w:val="ListParagraph"/>
        <w:numPr>
          <w:ilvl w:val="0"/>
          <w:numId w:val="1"/>
        </w:numPr>
        <w:rPr>
          <w:lang w:val="bg-BG"/>
        </w:rPr>
      </w:pPr>
      <w:r w:rsidRPr="00250D26">
        <w:rPr>
          <w:lang w:val="bg-BG"/>
        </w:rPr>
        <w:t xml:space="preserve">Product Description: three-layer smooth solid wall pipe (no foam), light gray </w:t>
      </w:r>
      <w:proofErr w:type="spellStart"/>
      <w:r w:rsidRPr="00250D26">
        <w:rPr>
          <w:lang w:val="bg-BG"/>
        </w:rPr>
        <w:t>inside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layer</w:t>
      </w:r>
      <w:proofErr w:type="spellEnd"/>
      <w:r w:rsidRPr="00250D26">
        <w:rPr>
          <w:lang w:val="bg-BG"/>
        </w:rPr>
        <w:t xml:space="preserve"> (</w:t>
      </w:r>
      <w:proofErr w:type="spellStart"/>
      <w:r w:rsidRPr="00250D26">
        <w:rPr>
          <w:lang w:val="bg-BG"/>
        </w:rPr>
        <w:t>enhances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the</w:t>
      </w:r>
      <w:proofErr w:type="spellEnd"/>
      <w:r w:rsidRPr="00250D26">
        <w:rPr>
          <w:lang w:val="bg-BG"/>
        </w:rPr>
        <w:t xml:space="preserve"> TV </w:t>
      </w:r>
      <w:proofErr w:type="spellStart"/>
      <w:r w:rsidRPr="00250D26">
        <w:rPr>
          <w:lang w:val="bg-BG"/>
        </w:rPr>
        <w:t>inspection</w:t>
      </w:r>
      <w:proofErr w:type="spellEnd"/>
      <w:r w:rsidRPr="00250D26">
        <w:rPr>
          <w:lang w:val="bg-BG"/>
        </w:rPr>
        <w:t xml:space="preserve">), </w:t>
      </w:r>
      <w:proofErr w:type="spellStart"/>
      <w:r w:rsidRPr="00250D26">
        <w:rPr>
          <w:lang w:val="bg-BG"/>
        </w:rPr>
        <w:t>highly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abrasion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resistant</w:t>
      </w:r>
      <w:proofErr w:type="spellEnd"/>
      <w:r w:rsidR="002960B7" w:rsidRPr="00250D26">
        <w:rPr>
          <w:lang w:val="bg-BG"/>
        </w:rPr>
        <w:t>;</w:t>
      </w:r>
    </w:p>
    <w:p w14:paraId="0B992C4C" w14:textId="004CA657" w:rsidR="00E44F56" w:rsidRPr="00250D26" w:rsidRDefault="003C5B8E" w:rsidP="003C5B8E">
      <w:pPr>
        <w:pStyle w:val="ListParagraph"/>
        <w:numPr>
          <w:ilvl w:val="0"/>
          <w:numId w:val="1"/>
        </w:numPr>
        <w:rPr>
          <w:lang w:val="bg-BG"/>
        </w:rPr>
      </w:pPr>
      <w:proofErr w:type="spellStart"/>
      <w:r w:rsidRPr="00250D26">
        <w:rPr>
          <w:lang w:val="bg-BG"/>
        </w:rPr>
        <w:t>Nominal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ring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stiffness</w:t>
      </w:r>
      <w:proofErr w:type="spellEnd"/>
      <w:r w:rsidRPr="00250D26">
        <w:rPr>
          <w:lang w:val="bg-BG"/>
        </w:rPr>
        <w:t xml:space="preserve"> (SN): </w:t>
      </w:r>
      <w:r w:rsidR="00E44F56" w:rsidRPr="00250D26">
        <w:rPr>
          <w:lang w:val="bg-BG"/>
        </w:rPr>
        <w:t>≥</w:t>
      </w:r>
      <w:r w:rsidR="00B724C1" w:rsidRPr="00250D26">
        <w:rPr>
          <w:lang w:val="bg-BG"/>
        </w:rPr>
        <w:t xml:space="preserve"> </w:t>
      </w:r>
      <w:r w:rsidR="00E44F56" w:rsidRPr="00250D26">
        <w:rPr>
          <w:lang w:val="bg-BG"/>
        </w:rPr>
        <w:t>1</w:t>
      </w:r>
      <w:r w:rsidR="00FF2605">
        <w:rPr>
          <w:lang w:val="bg-BG"/>
        </w:rPr>
        <w:t>6</w:t>
      </w:r>
      <w:r w:rsidR="00E44F56" w:rsidRPr="00250D26">
        <w:rPr>
          <w:lang w:val="bg-BG"/>
        </w:rPr>
        <w:t>kN/m</w:t>
      </w:r>
      <w:r w:rsidR="00E44F56" w:rsidRPr="005D2675">
        <w:rPr>
          <w:vertAlign w:val="superscript"/>
          <w:lang w:val="bg-BG"/>
        </w:rPr>
        <w:t>2</w:t>
      </w:r>
      <w:r w:rsidR="002960B7" w:rsidRPr="00250D26">
        <w:rPr>
          <w:lang w:val="bg-BG"/>
        </w:rPr>
        <w:t>;</w:t>
      </w:r>
    </w:p>
    <w:p w14:paraId="0B992C4D" w14:textId="5681B7BE" w:rsidR="00A83978" w:rsidRPr="00250D26" w:rsidRDefault="003C5B8E" w:rsidP="00250D26">
      <w:pPr>
        <w:pStyle w:val="ListParagraph"/>
        <w:numPr>
          <w:ilvl w:val="0"/>
          <w:numId w:val="1"/>
        </w:numPr>
        <w:rPr>
          <w:lang w:val="bg-BG"/>
        </w:rPr>
      </w:pPr>
      <w:r w:rsidRPr="00250D26">
        <w:rPr>
          <w:lang w:val="bg-BG"/>
        </w:rPr>
        <w:t xml:space="preserve">Nominal diameter </w:t>
      </w:r>
      <w:r w:rsidR="00E44F56" w:rsidRPr="00250D26">
        <w:rPr>
          <w:lang w:val="bg-BG"/>
        </w:rPr>
        <w:t xml:space="preserve">DN: </w:t>
      </w:r>
      <w:r w:rsidR="00B724C1" w:rsidRPr="00250D26">
        <w:rPr>
          <w:lang w:val="bg-BG"/>
        </w:rPr>
        <w:t>DN150 - DN400</w:t>
      </w:r>
      <w:r w:rsidR="002960B7" w:rsidRPr="00250D26">
        <w:rPr>
          <w:lang w:val="bg-BG"/>
        </w:rPr>
        <w:t>;</w:t>
      </w:r>
    </w:p>
    <w:p w14:paraId="0B992C4E" w14:textId="56B1CD8A" w:rsidR="00E44F56" w:rsidRPr="00250D26" w:rsidRDefault="00E425E2" w:rsidP="002B3D0F">
      <w:pPr>
        <w:pStyle w:val="ListParagraph"/>
        <w:numPr>
          <w:ilvl w:val="0"/>
          <w:numId w:val="1"/>
        </w:numPr>
        <w:rPr>
          <w:lang w:val="bg-BG"/>
        </w:rPr>
      </w:pPr>
      <w:r w:rsidRPr="00250D26">
        <w:rPr>
          <w:lang w:val="bg-BG"/>
        </w:rPr>
        <w:t>Readable and resistible marking</w:t>
      </w:r>
      <w:r w:rsidR="00E44F56" w:rsidRPr="00250D26">
        <w:rPr>
          <w:lang w:val="bg-BG"/>
        </w:rPr>
        <w:t xml:space="preserve"> </w:t>
      </w:r>
      <w:r w:rsidR="002B3D0F" w:rsidRPr="00250D26">
        <w:rPr>
          <w:lang w:val="bg-BG"/>
        </w:rPr>
        <w:t>outside and inside the pipe (necessary for identification of the pipes by TV inspection)</w:t>
      </w:r>
      <w:r w:rsidR="002960B7" w:rsidRPr="00250D26">
        <w:rPr>
          <w:lang w:val="bg-BG"/>
        </w:rPr>
        <w:t>;</w:t>
      </w:r>
    </w:p>
    <w:p w14:paraId="0B992C4F" w14:textId="3A9953E7" w:rsidR="002B3D0F" w:rsidRPr="00250D26" w:rsidRDefault="00E425E2" w:rsidP="00250D26">
      <w:pPr>
        <w:pStyle w:val="ListParagraph"/>
        <w:numPr>
          <w:ilvl w:val="0"/>
          <w:numId w:val="1"/>
        </w:numPr>
        <w:rPr>
          <w:lang w:val="bg-BG"/>
        </w:rPr>
      </w:pPr>
      <w:r w:rsidRPr="00250D26">
        <w:rPr>
          <w:lang w:val="bg-BG"/>
        </w:rPr>
        <w:t xml:space="preserve">System: complete certified system – pipes and fittings </w:t>
      </w:r>
      <w:proofErr w:type="spellStart"/>
      <w:r w:rsidRPr="00250D26">
        <w:rPr>
          <w:lang w:val="bg-BG"/>
        </w:rPr>
        <w:t>minimum</w:t>
      </w:r>
      <w:proofErr w:type="spellEnd"/>
      <w:r w:rsidRPr="00250D26">
        <w:rPr>
          <w:lang w:val="bg-BG"/>
        </w:rPr>
        <w:t xml:space="preserve"> </w:t>
      </w:r>
      <w:r w:rsidR="00E44F56" w:rsidRPr="00250D26">
        <w:rPr>
          <w:lang w:val="bg-BG"/>
        </w:rPr>
        <w:t xml:space="preserve">SN12, </w:t>
      </w:r>
      <w:proofErr w:type="spellStart"/>
      <w:r w:rsidR="002B3D0F" w:rsidRPr="00250D26">
        <w:rPr>
          <w:lang w:val="bg-BG"/>
        </w:rPr>
        <w:t>with</w:t>
      </w:r>
      <w:proofErr w:type="spellEnd"/>
      <w:r w:rsidR="002B3D0F" w:rsidRPr="00250D26">
        <w:rPr>
          <w:lang w:val="bg-BG"/>
        </w:rPr>
        <w:t xml:space="preserve"> </w:t>
      </w:r>
      <w:proofErr w:type="spellStart"/>
      <w:r w:rsidR="002B3D0F" w:rsidRPr="00250D26">
        <w:rPr>
          <w:lang w:val="bg-BG"/>
        </w:rPr>
        <w:t>materials</w:t>
      </w:r>
      <w:proofErr w:type="spellEnd"/>
      <w:r w:rsidR="002B3D0F" w:rsidRPr="00250D26">
        <w:rPr>
          <w:lang w:val="bg-BG"/>
        </w:rPr>
        <w:t xml:space="preserve"> </w:t>
      </w:r>
      <w:proofErr w:type="spellStart"/>
      <w:r w:rsidR="002B3D0F" w:rsidRPr="00250D26">
        <w:rPr>
          <w:lang w:val="bg-BG"/>
        </w:rPr>
        <w:t>identical</w:t>
      </w:r>
      <w:proofErr w:type="spellEnd"/>
      <w:r w:rsidR="002B3D0F" w:rsidRPr="00250D26">
        <w:rPr>
          <w:lang w:val="bg-BG"/>
        </w:rPr>
        <w:t xml:space="preserve"> </w:t>
      </w:r>
      <w:proofErr w:type="spellStart"/>
      <w:r w:rsidR="002B3D0F" w:rsidRPr="00250D26">
        <w:rPr>
          <w:lang w:val="bg-BG"/>
        </w:rPr>
        <w:t>to</w:t>
      </w:r>
      <w:proofErr w:type="spellEnd"/>
      <w:r w:rsidR="002B3D0F" w:rsidRPr="00250D26">
        <w:rPr>
          <w:lang w:val="bg-BG"/>
        </w:rPr>
        <w:t xml:space="preserve"> </w:t>
      </w:r>
      <w:proofErr w:type="spellStart"/>
      <w:r w:rsidR="002B3D0F" w:rsidRPr="00250D26">
        <w:rPr>
          <w:lang w:val="bg-BG"/>
        </w:rPr>
        <w:t>those</w:t>
      </w:r>
      <w:proofErr w:type="spellEnd"/>
      <w:r w:rsidR="002B3D0F" w:rsidRPr="00250D26">
        <w:rPr>
          <w:lang w:val="bg-BG"/>
        </w:rPr>
        <w:t xml:space="preserve"> </w:t>
      </w:r>
      <w:proofErr w:type="spellStart"/>
      <w:r w:rsidR="002B3D0F" w:rsidRPr="00250D26">
        <w:rPr>
          <w:lang w:val="bg-BG"/>
        </w:rPr>
        <w:t>of</w:t>
      </w:r>
      <w:proofErr w:type="spellEnd"/>
      <w:r w:rsidR="002B3D0F" w:rsidRPr="00250D26">
        <w:rPr>
          <w:lang w:val="bg-BG"/>
        </w:rPr>
        <w:t xml:space="preserve"> </w:t>
      </w:r>
      <w:proofErr w:type="spellStart"/>
      <w:r w:rsidR="002B3D0F" w:rsidRPr="00250D26">
        <w:rPr>
          <w:lang w:val="bg-BG"/>
        </w:rPr>
        <w:t>the</w:t>
      </w:r>
      <w:proofErr w:type="spellEnd"/>
      <w:r w:rsidR="002B3D0F" w:rsidRPr="00250D26">
        <w:rPr>
          <w:lang w:val="bg-BG"/>
        </w:rPr>
        <w:t xml:space="preserve"> </w:t>
      </w:r>
      <w:proofErr w:type="spellStart"/>
      <w:r w:rsidR="002B3D0F" w:rsidRPr="00250D26">
        <w:rPr>
          <w:lang w:val="bg-BG"/>
        </w:rPr>
        <w:t>pipe</w:t>
      </w:r>
      <w:proofErr w:type="spellEnd"/>
      <w:r w:rsidR="002960B7" w:rsidRPr="00250D26">
        <w:rPr>
          <w:lang w:val="bg-BG"/>
        </w:rPr>
        <w:t>;</w:t>
      </w:r>
    </w:p>
    <w:p w14:paraId="0B992C50" w14:textId="7148F98A" w:rsidR="006E173A" w:rsidRPr="00250D26" w:rsidRDefault="006E173A" w:rsidP="00250D26">
      <w:pPr>
        <w:pStyle w:val="ListParagraph"/>
        <w:numPr>
          <w:ilvl w:val="0"/>
          <w:numId w:val="1"/>
        </w:numPr>
        <w:rPr>
          <w:lang w:val="bg-BG"/>
        </w:rPr>
      </w:pPr>
      <w:r w:rsidRPr="00250D26">
        <w:rPr>
          <w:lang w:val="bg-BG"/>
        </w:rPr>
        <w:t xml:space="preserve">Compatibility with sewerage system elements ( manholes </w:t>
      </w:r>
      <w:proofErr w:type="spellStart"/>
      <w:r w:rsidRPr="00250D26">
        <w:rPr>
          <w:lang w:val="bg-BG"/>
        </w:rPr>
        <w:t>and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inspection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chambers</w:t>
      </w:r>
      <w:proofErr w:type="spellEnd"/>
      <w:r w:rsidRPr="00250D26">
        <w:rPr>
          <w:lang w:val="bg-BG"/>
        </w:rPr>
        <w:t xml:space="preserve">, </w:t>
      </w:r>
      <w:proofErr w:type="spellStart"/>
      <w:r w:rsidRPr="00250D26">
        <w:rPr>
          <w:lang w:val="bg-BG"/>
        </w:rPr>
        <w:t>waste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water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treatment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installations</w:t>
      </w:r>
      <w:proofErr w:type="spellEnd"/>
      <w:r w:rsidRPr="00250D26">
        <w:rPr>
          <w:lang w:val="bg-BG"/>
        </w:rPr>
        <w:t xml:space="preserve">, </w:t>
      </w:r>
      <w:proofErr w:type="spellStart"/>
      <w:r w:rsidRPr="00250D26">
        <w:rPr>
          <w:lang w:val="bg-BG"/>
        </w:rPr>
        <w:t>drainage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boxes</w:t>
      </w:r>
      <w:proofErr w:type="spellEnd"/>
      <w:r w:rsidRPr="00250D26">
        <w:rPr>
          <w:lang w:val="bg-BG"/>
        </w:rPr>
        <w:t>)</w:t>
      </w:r>
      <w:r w:rsidR="007D1E27" w:rsidRPr="00250D26">
        <w:rPr>
          <w:lang w:val="bg-BG"/>
        </w:rPr>
        <w:t>;</w:t>
      </w:r>
      <w:r w:rsidRPr="00250D26">
        <w:rPr>
          <w:lang w:val="bg-BG"/>
        </w:rPr>
        <w:t xml:space="preserve"> </w:t>
      </w:r>
    </w:p>
    <w:p w14:paraId="0B992C51" w14:textId="02889F0B" w:rsidR="006E173A" w:rsidRPr="00250D26" w:rsidRDefault="006E173A" w:rsidP="00250D26">
      <w:pPr>
        <w:pStyle w:val="ListParagraph"/>
        <w:numPr>
          <w:ilvl w:val="0"/>
          <w:numId w:val="1"/>
        </w:numPr>
        <w:rPr>
          <w:lang w:val="bg-BG"/>
        </w:rPr>
      </w:pPr>
      <w:r w:rsidRPr="00250D26">
        <w:rPr>
          <w:lang w:val="bg-BG"/>
        </w:rPr>
        <w:t xml:space="preserve">Compatibility with smooth-wall </w:t>
      </w:r>
      <w:proofErr w:type="spellStart"/>
      <w:r w:rsidRPr="00250D26">
        <w:rPr>
          <w:lang w:val="bg-BG"/>
        </w:rPr>
        <w:t>pipes</w:t>
      </w:r>
      <w:proofErr w:type="spellEnd"/>
      <w:r w:rsidRPr="00250D26">
        <w:rPr>
          <w:lang w:val="bg-BG"/>
        </w:rPr>
        <w:t xml:space="preserve">-DN/ OD  </w:t>
      </w:r>
      <w:proofErr w:type="spellStart"/>
      <w:r w:rsidRPr="00250D26">
        <w:rPr>
          <w:lang w:val="bg-BG"/>
        </w:rPr>
        <w:t>with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guarantee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water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tightness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of</w:t>
      </w:r>
      <w:proofErr w:type="spellEnd"/>
      <w:r w:rsidRPr="00250D26">
        <w:rPr>
          <w:lang w:val="bg-BG"/>
        </w:rPr>
        <w:t xml:space="preserve">  </w:t>
      </w:r>
      <w:proofErr w:type="spellStart"/>
      <w:r w:rsidRPr="00250D26">
        <w:rPr>
          <w:lang w:val="bg-BG"/>
        </w:rPr>
        <w:t>the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connection</w:t>
      </w:r>
      <w:proofErr w:type="spellEnd"/>
      <w:r w:rsidR="007D1E27" w:rsidRPr="00250D26">
        <w:rPr>
          <w:lang w:val="bg-BG"/>
        </w:rPr>
        <w:t>;</w:t>
      </w:r>
    </w:p>
    <w:p w14:paraId="0B992C52" w14:textId="06BD12A7" w:rsidR="002A289E" w:rsidRPr="00250D26" w:rsidRDefault="002A289E" w:rsidP="002A289E">
      <w:pPr>
        <w:pStyle w:val="ListParagraph"/>
        <w:numPr>
          <w:ilvl w:val="0"/>
          <w:numId w:val="1"/>
        </w:numPr>
        <w:rPr>
          <w:lang w:val="bg-BG"/>
        </w:rPr>
      </w:pPr>
      <w:r w:rsidRPr="00250D26">
        <w:rPr>
          <w:lang w:val="bg-BG"/>
        </w:rPr>
        <w:t>Pipe installation possibility by -10 °C tested according EN 1401-1 par. 7.1.2</w:t>
      </w:r>
      <w:r w:rsidR="00191548" w:rsidRPr="00250D26">
        <w:rPr>
          <w:lang w:val="bg-BG"/>
        </w:rPr>
        <w:t xml:space="preserve">., </w:t>
      </w:r>
      <w:proofErr w:type="spellStart"/>
      <w:r w:rsidR="00191548" w:rsidRPr="00250D26">
        <w:rPr>
          <w:lang w:val="bg-BG"/>
        </w:rPr>
        <w:t>marking</w:t>
      </w:r>
      <w:proofErr w:type="spellEnd"/>
      <w:r w:rsidR="00191548" w:rsidRPr="00250D26">
        <w:rPr>
          <w:lang w:val="bg-BG"/>
        </w:rPr>
        <w:t xml:space="preserve"> </w:t>
      </w:r>
      <w:proofErr w:type="spellStart"/>
      <w:r w:rsidR="00191548" w:rsidRPr="00250D26">
        <w:rPr>
          <w:lang w:val="bg-BG"/>
        </w:rPr>
        <w:t>with</w:t>
      </w:r>
      <w:proofErr w:type="spellEnd"/>
      <w:r w:rsidR="00191548" w:rsidRPr="00250D26">
        <w:rPr>
          <w:lang w:val="bg-BG"/>
        </w:rPr>
        <w:t xml:space="preserve"> </w:t>
      </w:r>
      <w:proofErr w:type="spellStart"/>
      <w:r w:rsidR="00191548" w:rsidRPr="00250D26">
        <w:rPr>
          <w:lang w:val="bg-BG"/>
        </w:rPr>
        <w:t>the</w:t>
      </w:r>
      <w:proofErr w:type="spellEnd"/>
      <w:r w:rsidR="00191548" w:rsidRPr="00250D26">
        <w:rPr>
          <w:lang w:val="bg-BG"/>
        </w:rPr>
        <w:t xml:space="preserve"> </w:t>
      </w:r>
      <w:proofErr w:type="spellStart"/>
      <w:r w:rsidR="00191548" w:rsidRPr="00250D26">
        <w:rPr>
          <w:lang w:val="bg-BG"/>
        </w:rPr>
        <w:t>ice</w:t>
      </w:r>
      <w:proofErr w:type="spellEnd"/>
      <w:r w:rsidR="00191548" w:rsidRPr="00250D26">
        <w:rPr>
          <w:lang w:val="bg-BG"/>
        </w:rPr>
        <w:t xml:space="preserve"> </w:t>
      </w:r>
      <w:proofErr w:type="spellStart"/>
      <w:r w:rsidR="00191548" w:rsidRPr="00250D26">
        <w:rPr>
          <w:lang w:val="bg-BG"/>
        </w:rPr>
        <w:t>crystal</w:t>
      </w:r>
      <w:proofErr w:type="spellEnd"/>
      <w:r w:rsidR="007D1E27" w:rsidRPr="00250D26">
        <w:rPr>
          <w:lang w:val="bg-BG"/>
        </w:rPr>
        <w:t>;</w:t>
      </w:r>
    </w:p>
    <w:p w14:paraId="0B992C53" w14:textId="62E6112B" w:rsidR="00B724C1" w:rsidRPr="00250D26" w:rsidRDefault="008E221F" w:rsidP="002A289E">
      <w:pPr>
        <w:pStyle w:val="ListParagraph"/>
        <w:numPr>
          <w:ilvl w:val="0"/>
          <w:numId w:val="1"/>
        </w:numPr>
        <w:rPr>
          <w:lang w:val="bg-BG"/>
        </w:rPr>
      </w:pPr>
      <w:r w:rsidRPr="00250D26">
        <w:rPr>
          <w:lang w:val="bg-BG"/>
        </w:rPr>
        <w:t xml:space="preserve">Water tightness of the connections: </w:t>
      </w:r>
      <w:proofErr w:type="spellStart"/>
      <w:r w:rsidRPr="00250D26">
        <w:rPr>
          <w:lang w:val="bg-BG"/>
        </w:rPr>
        <w:t>proven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by</w:t>
      </w:r>
      <w:proofErr w:type="spellEnd"/>
      <w:r w:rsidRPr="00250D26">
        <w:rPr>
          <w:lang w:val="bg-BG"/>
        </w:rPr>
        <w:t xml:space="preserve"> a </w:t>
      </w:r>
      <w:proofErr w:type="spellStart"/>
      <w:r w:rsidRPr="00250D26">
        <w:rPr>
          <w:lang w:val="bg-BG"/>
        </w:rPr>
        <w:t>test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protocol</w:t>
      </w:r>
      <w:proofErr w:type="spellEnd"/>
      <w:r w:rsidRPr="00250D26">
        <w:rPr>
          <w:lang w:val="bg-BG"/>
        </w:rPr>
        <w:t xml:space="preserve"> </w:t>
      </w:r>
      <w:r w:rsidR="005F1B90" w:rsidRPr="00250D26">
        <w:rPr>
          <w:lang w:val="bg-BG"/>
        </w:rPr>
        <w:t xml:space="preserve">- </w:t>
      </w:r>
      <w:proofErr w:type="spellStart"/>
      <w:r w:rsidRPr="00250D26">
        <w:rPr>
          <w:lang w:val="bg-BG"/>
        </w:rPr>
        <w:t>Zlín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č.j</w:t>
      </w:r>
      <w:proofErr w:type="spellEnd"/>
      <w:r w:rsidRPr="00250D26">
        <w:rPr>
          <w:lang w:val="bg-BG"/>
        </w:rPr>
        <w:t>. 41223923</w:t>
      </w:r>
      <w:r w:rsidR="007D1E27" w:rsidRPr="00250D26">
        <w:rPr>
          <w:lang w:val="bg-BG"/>
        </w:rPr>
        <w:t>;</w:t>
      </w:r>
    </w:p>
    <w:p w14:paraId="0B992C54" w14:textId="2F2D89EB" w:rsidR="00B724C1" w:rsidRPr="00250D26" w:rsidRDefault="008E221F" w:rsidP="00250D26">
      <w:pPr>
        <w:pStyle w:val="ListParagraph"/>
        <w:numPr>
          <w:ilvl w:val="0"/>
          <w:numId w:val="1"/>
        </w:numPr>
        <w:rPr>
          <w:lang w:val="bg-BG"/>
        </w:rPr>
      </w:pPr>
      <w:r w:rsidRPr="00250D26">
        <w:rPr>
          <w:lang w:val="bg-BG"/>
        </w:rPr>
        <w:t xml:space="preserve">Water tightness of the connections up to </w:t>
      </w:r>
      <w:r w:rsidR="00B724C1" w:rsidRPr="00250D26">
        <w:rPr>
          <w:lang w:val="bg-BG"/>
        </w:rPr>
        <w:t>2,5bar</w:t>
      </w:r>
      <w:r w:rsidR="00E0259F" w:rsidRPr="00250D26">
        <w:rPr>
          <w:lang w:val="bg-BG"/>
        </w:rPr>
        <w:t xml:space="preserve"> </w:t>
      </w:r>
      <w:r w:rsidRPr="00250D26">
        <w:rPr>
          <w:lang w:val="bg-BG"/>
        </w:rPr>
        <w:t>tested according</w:t>
      </w:r>
      <w:r w:rsidR="00B724C1" w:rsidRPr="00250D26">
        <w:rPr>
          <w:lang w:val="bg-BG"/>
        </w:rPr>
        <w:t xml:space="preserve"> ATV A 142</w:t>
      </w:r>
      <w:r w:rsidR="007D1E27" w:rsidRPr="00250D26">
        <w:rPr>
          <w:lang w:val="bg-BG"/>
        </w:rPr>
        <w:t>;</w:t>
      </w:r>
    </w:p>
    <w:p w14:paraId="0B992C55" w14:textId="7E97A00B" w:rsidR="00B724C1" w:rsidRPr="00250D26" w:rsidRDefault="00620CC9" w:rsidP="00250D26">
      <w:pPr>
        <w:pStyle w:val="ListParagraph"/>
        <w:numPr>
          <w:ilvl w:val="0"/>
          <w:numId w:val="1"/>
        </w:numPr>
        <w:rPr>
          <w:lang w:val="bg-BG"/>
        </w:rPr>
      </w:pPr>
      <w:r w:rsidRPr="00250D26">
        <w:rPr>
          <w:lang w:val="bg-BG"/>
        </w:rPr>
        <w:t xml:space="preserve">High pressure jetting tested according </w:t>
      </w:r>
      <w:r w:rsidR="00B724C1" w:rsidRPr="00250D26">
        <w:rPr>
          <w:lang w:val="bg-BG"/>
        </w:rPr>
        <w:t>CEN/TR 14920</w:t>
      </w:r>
      <w:r w:rsidR="007D1E27" w:rsidRPr="00250D26">
        <w:rPr>
          <w:lang w:val="bg-BG"/>
        </w:rPr>
        <w:t>;</w:t>
      </w:r>
    </w:p>
    <w:p w14:paraId="0B992C56" w14:textId="77777777" w:rsidR="008668F5" w:rsidRPr="00250D26" w:rsidRDefault="008E221F" w:rsidP="008E221F">
      <w:pPr>
        <w:pStyle w:val="ListParagraph"/>
        <w:numPr>
          <w:ilvl w:val="0"/>
          <w:numId w:val="1"/>
        </w:numPr>
        <w:rPr>
          <w:lang w:val="bg-BG"/>
        </w:rPr>
      </w:pPr>
      <w:r w:rsidRPr="00250D26">
        <w:rPr>
          <w:lang w:val="bg-BG"/>
        </w:rPr>
        <w:t xml:space="preserve">Specification: </w:t>
      </w:r>
      <w:r w:rsidR="00B724C1" w:rsidRPr="00250D26">
        <w:rPr>
          <w:lang w:val="bg-BG"/>
        </w:rPr>
        <w:t>STO-AO 224-136/2009</w:t>
      </w:r>
    </w:p>
    <w:p w14:paraId="0B992C57" w14:textId="77777777" w:rsidR="008E221F" w:rsidRPr="00250D26" w:rsidRDefault="008E221F" w:rsidP="00A758C7">
      <w:pPr>
        <w:pStyle w:val="ListParagraph"/>
        <w:numPr>
          <w:ilvl w:val="0"/>
          <w:numId w:val="1"/>
        </w:numPr>
        <w:rPr>
          <w:lang w:val="bg-BG"/>
        </w:rPr>
      </w:pPr>
      <w:r w:rsidRPr="00250D26">
        <w:rPr>
          <w:lang w:val="bg-BG"/>
        </w:rPr>
        <w:t>Tested according</w:t>
      </w:r>
      <w:r w:rsidR="00E44F56" w:rsidRPr="00250D26">
        <w:rPr>
          <w:lang w:val="bg-BG"/>
        </w:rPr>
        <w:t xml:space="preserve"> </w:t>
      </w:r>
      <w:r w:rsidR="008668F5" w:rsidRPr="00250D26">
        <w:rPr>
          <w:lang w:val="bg-BG"/>
        </w:rPr>
        <w:t>EN 1401-1</w:t>
      </w:r>
    </w:p>
    <w:p w14:paraId="1513F854" w14:textId="77777777" w:rsidR="00250D26" w:rsidRDefault="00250D26" w:rsidP="00250D26">
      <w:pPr>
        <w:pStyle w:val="ListParagraph"/>
        <w:ind w:left="360"/>
        <w:rPr>
          <w:lang w:val="bg-BG"/>
        </w:rPr>
      </w:pPr>
    </w:p>
    <w:p w14:paraId="0B992C58" w14:textId="26548F8E" w:rsidR="00A758C7" w:rsidRPr="00250D26" w:rsidRDefault="008E221F" w:rsidP="00250D26">
      <w:pPr>
        <w:pStyle w:val="ListParagraph"/>
        <w:ind w:left="360"/>
        <w:rPr>
          <w:lang w:val="bg-BG"/>
        </w:rPr>
      </w:pPr>
      <w:proofErr w:type="spellStart"/>
      <w:r w:rsidRPr="00250D26">
        <w:rPr>
          <w:lang w:val="bg-BG"/>
        </w:rPr>
        <w:t>Technical</w:t>
      </w:r>
      <w:proofErr w:type="spellEnd"/>
      <w:r w:rsidRPr="00250D26">
        <w:rPr>
          <w:lang w:val="bg-BG"/>
        </w:rPr>
        <w:t xml:space="preserve"> </w:t>
      </w:r>
      <w:proofErr w:type="spellStart"/>
      <w:r w:rsidRPr="00250D26">
        <w:rPr>
          <w:lang w:val="bg-BG"/>
        </w:rPr>
        <w:t>specification</w:t>
      </w:r>
      <w:proofErr w:type="spellEnd"/>
      <w:r w:rsidRPr="00250D26">
        <w:rPr>
          <w:lang w:val="bg-BG"/>
        </w:rPr>
        <w:t>:</w:t>
      </w:r>
    </w:p>
    <w:p w14:paraId="0B992C59" w14:textId="6F8A371D" w:rsidR="00A758C7" w:rsidRDefault="00615496" w:rsidP="00A758C7">
      <w:r w:rsidRPr="00615496">
        <w:rPr>
          <w:noProof/>
        </w:rPr>
        <w:drawing>
          <wp:inline distT="0" distB="0" distL="0" distR="0" wp14:anchorId="1C99AF4D" wp14:editId="6AB071B8">
            <wp:extent cx="5760720" cy="1646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92C5A" w14:textId="77777777" w:rsidR="00A758C7" w:rsidRDefault="00A758C7" w:rsidP="00A758C7"/>
    <w:p w14:paraId="0B992C5B" w14:textId="77777777" w:rsidR="00A758C7" w:rsidRDefault="00A758C7" w:rsidP="00A758C7"/>
    <w:p w14:paraId="3E9BBD36" w14:textId="7A18FF76" w:rsidR="00540889" w:rsidRPr="00A855A7" w:rsidRDefault="00540889" w:rsidP="00540889">
      <w:pPr>
        <w:rPr>
          <w:rFonts w:ascii="Calibri" w:eastAsia="Calibri" w:hAnsi="Calibri"/>
          <w:sz w:val="22"/>
          <w:szCs w:val="22"/>
          <w:lang w:val="bg-BG" w:eastAsia="en-US"/>
        </w:rPr>
      </w:pPr>
      <w:r w:rsidRPr="00A855A7">
        <w:rPr>
          <w:rFonts w:ascii="Calibri" w:eastAsia="Calibri" w:hAnsi="Calibri"/>
          <w:sz w:val="22"/>
          <w:szCs w:val="22"/>
          <w:lang w:val="bg-BG" w:eastAsia="en-US"/>
        </w:rPr>
        <w:t xml:space="preserve">* DN150 </w:t>
      </w:r>
      <w:r>
        <w:rPr>
          <w:rFonts w:ascii="Calibri" w:eastAsia="Calibri" w:hAnsi="Calibri"/>
          <w:sz w:val="22"/>
          <w:szCs w:val="22"/>
          <w:lang w:val="en-US" w:eastAsia="en-US"/>
        </w:rPr>
        <w:t>and</w:t>
      </w:r>
      <w:r w:rsidRPr="00A855A7">
        <w:rPr>
          <w:rFonts w:ascii="Calibri" w:eastAsia="Calibri" w:hAnsi="Calibri"/>
          <w:sz w:val="22"/>
          <w:szCs w:val="22"/>
          <w:lang w:val="bg-BG" w:eastAsia="en-US"/>
        </w:rPr>
        <w:t xml:space="preserve"> DN200 </w:t>
      </w:r>
      <w:r>
        <w:rPr>
          <w:rFonts w:ascii="Calibri" w:eastAsia="Calibri" w:hAnsi="Calibri"/>
          <w:sz w:val="22"/>
          <w:szCs w:val="22"/>
          <w:lang w:val="bg-BG" w:eastAsia="en-US"/>
        </w:rPr>
        <w:t>–</w:t>
      </w:r>
      <w:r w:rsidRPr="00A855A7">
        <w:rPr>
          <w:rFonts w:ascii="Calibri" w:eastAsia="Calibri" w:hAnsi="Calibri"/>
          <w:sz w:val="22"/>
          <w:szCs w:val="22"/>
          <w:lang w:val="bg-BG"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the inside layer is </w:t>
      </w:r>
      <w:r w:rsidRPr="00A855A7">
        <w:rPr>
          <w:rFonts w:ascii="Calibri" w:eastAsia="Calibri" w:hAnsi="Calibri"/>
          <w:sz w:val="22"/>
          <w:szCs w:val="22"/>
          <w:lang w:val="bg-BG"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en-US" w:eastAsia="en-US"/>
        </w:rPr>
        <w:t>red-brown color</w:t>
      </w:r>
      <w:r w:rsidRPr="00A855A7">
        <w:rPr>
          <w:rFonts w:ascii="Calibri" w:eastAsia="Calibri" w:hAnsi="Calibri"/>
          <w:sz w:val="22"/>
          <w:szCs w:val="22"/>
          <w:lang w:val="bg-BG" w:eastAsia="en-US"/>
        </w:rPr>
        <w:t>;</w:t>
      </w:r>
    </w:p>
    <w:p w14:paraId="0B992C5E" w14:textId="4C7FE552" w:rsidR="006D7A98" w:rsidRPr="008C4D9D" w:rsidRDefault="006D7A98" w:rsidP="00A758C7">
      <w:pPr>
        <w:rPr>
          <w:lang w:val="en-US"/>
        </w:rPr>
      </w:pPr>
    </w:p>
    <w:sectPr w:rsidR="006D7A98" w:rsidRPr="008C4D9D" w:rsidSect="006D7A98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4759A" w14:textId="77777777" w:rsidR="007C55A6" w:rsidRDefault="007C55A6" w:rsidP="006D7A98">
      <w:r>
        <w:separator/>
      </w:r>
    </w:p>
  </w:endnote>
  <w:endnote w:type="continuationSeparator" w:id="0">
    <w:p w14:paraId="736FABA9" w14:textId="77777777" w:rsidR="007C55A6" w:rsidRDefault="007C55A6" w:rsidP="006D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20B79" w14:textId="77777777" w:rsidR="007C55A6" w:rsidRDefault="007C55A6" w:rsidP="006D7A98">
      <w:r>
        <w:separator/>
      </w:r>
    </w:p>
  </w:footnote>
  <w:footnote w:type="continuationSeparator" w:id="0">
    <w:p w14:paraId="00F2105F" w14:textId="77777777" w:rsidR="007C55A6" w:rsidRDefault="007C55A6" w:rsidP="006D7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B5DAA"/>
    <w:multiLevelType w:val="hybridMultilevel"/>
    <w:tmpl w:val="FE382CF6"/>
    <w:lvl w:ilvl="0" w:tplc="20C0E4D8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>
      <w:start w:val="1"/>
      <w:numFmt w:val="lowerRoman"/>
      <w:lvlText w:val="%3."/>
      <w:lvlJc w:val="right"/>
      <w:pPr>
        <w:ind w:left="1876" w:hanging="180"/>
      </w:pPr>
    </w:lvl>
    <w:lvl w:ilvl="3" w:tplc="0409000F">
      <w:start w:val="1"/>
      <w:numFmt w:val="decimal"/>
      <w:lvlText w:val="%4."/>
      <w:lvlJc w:val="left"/>
      <w:pPr>
        <w:ind w:left="2596" w:hanging="360"/>
      </w:pPr>
    </w:lvl>
    <w:lvl w:ilvl="4" w:tplc="04090019">
      <w:start w:val="1"/>
      <w:numFmt w:val="lowerLetter"/>
      <w:lvlText w:val="%5."/>
      <w:lvlJc w:val="left"/>
      <w:pPr>
        <w:ind w:left="3316" w:hanging="360"/>
      </w:pPr>
    </w:lvl>
    <w:lvl w:ilvl="5" w:tplc="0409001B">
      <w:start w:val="1"/>
      <w:numFmt w:val="lowerRoman"/>
      <w:lvlText w:val="%6."/>
      <w:lvlJc w:val="right"/>
      <w:pPr>
        <w:ind w:left="4036" w:hanging="180"/>
      </w:pPr>
    </w:lvl>
    <w:lvl w:ilvl="6" w:tplc="0409000F">
      <w:start w:val="1"/>
      <w:numFmt w:val="decimal"/>
      <w:lvlText w:val="%7."/>
      <w:lvlJc w:val="left"/>
      <w:pPr>
        <w:ind w:left="4756" w:hanging="360"/>
      </w:pPr>
    </w:lvl>
    <w:lvl w:ilvl="7" w:tplc="04090019">
      <w:start w:val="1"/>
      <w:numFmt w:val="lowerLetter"/>
      <w:lvlText w:val="%8."/>
      <w:lvlJc w:val="left"/>
      <w:pPr>
        <w:ind w:left="5476" w:hanging="360"/>
      </w:pPr>
    </w:lvl>
    <w:lvl w:ilvl="8" w:tplc="0409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7BF"/>
    <w:rsid w:val="000115E7"/>
    <w:rsid w:val="00016B88"/>
    <w:rsid w:val="000E00E8"/>
    <w:rsid w:val="001345E2"/>
    <w:rsid w:val="00191548"/>
    <w:rsid w:val="001A27BF"/>
    <w:rsid w:val="001E0AAB"/>
    <w:rsid w:val="00213D27"/>
    <w:rsid w:val="00250D26"/>
    <w:rsid w:val="00293E66"/>
    <w:rsid w:val="002960B7"/>
    <w:rsid w:val="002A289E"/>
    <w:rsid w:val="002B3B77"/>
    <w:rsid w:val="002B3D0F"/>
    <w:rsid w:val="002F3F2D"/>
    <w:rsid w:val="003714B4"/>
    <w:rsid w:val="0038278D"/>
    <w:rsid w:val="003C5B8E"/>
    <w:rsid w:val="00431EE2"/>
    <w:rsid w:val="004F07F6"/>
    <w:rsid w:val="00540889"/>
    <w:rsid w:val="005D2675"/>
    <w:rsid w:val="005F1B90"/>
    <w:rsid w:val="006119E8"/>
    <w:rsid w:val="00615496"/>
    <w:rsid w:val="00616D71"/>
    <w:rsid w:val="00620CC9"/>
    <w:rsid w:val="0062195A"/>
    <w:rsid w:val="00627283"/>
    <w:rsid w:val="00681555"/>
    <w:rsid w:val="006D7A98"/>
    <w:rsid w:val="006E173A"/>
    <w:rsid w:val="007C55A6"/>
    <w:rsid w:val="007D1E27"/>
    <w:rsid w:val="00800BDC"/>
    <w:rsid w:val="008522CF"/>
    <w:rsid w:val="00864980"/>
    <w:rsid w:val="008668F5"/>
    <w:rsid w:val="00885522"/>
    <w:rsid w:val="008C4D9D"/>
    <w:rsid w:val="008E06F2"/>
    <w:rsid w:val="008E1D52"/>
    <w:rsid w:val="008E221F"/>
    <w:rsid w:val="0092389D"/>
    <w:rsid w:val="00984528"/>
    <w:rsid w:val="00A26E71"/>
    <w:rsid w:val="00A758C7"/>
    <w:rsid w:val="00A81587"/>
    <w:rsid w:val="00A83978"/>
    <w:rsid w:val="00AF2381"/>
    <w:rsid w:val="00AF4D6C"/>
    <w:rsid w:val="00B724C1"/>
    <w:rsid w:val="00B97699"/>
    <w:rsid w:val="00D24689"/>
    <w:rsid w:val="00E0259F"/>
    <w:rsid w:val="00E34550"/>
    <w:rsid w:val="00E425E2"/>
    <w:rsid w:val="00E44F56"/>
    <w:rsid w:val="00E85C97"/>
    <w:rsid w:val="00E935B6"/>
    <w:rsid w:val="00EA34C3"/>
    <w:rsid w:val="00ED088E"/>
    <w:rsid w:val="00EE05C8"/>
    <w:rsid w:val="00FF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92C42"/>
  <w15:docId w15:val="{25346C49-4466-4DF6-80DE-B98E3A45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5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D7A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A9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Footer">
    <w:name w:val="footer"/>
    <w:basedOn w:val="Normal"/>
    <w:link w:val="FooterChar"/>
    <w:uiPriority w:val="99"/>
    <w:unhideWhenUsed/>
    <w:rsid w:val="006D7A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A9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D27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8713B78F9A7D4398503E84EF3BACBB" ma:contentTypeVersion="13" ma:contentTypeDescription="Създаване на нов документ" ma:contentTypeScope="" ma:versionID="7c2500daa1c1f52422a3f210c0baac2d">
  <xsd:schema xmlns:xsd="http://www.w3.org/2001/XMLSchema" xmlns:xs="http://www.w3.org/2001/XMLSchema" xmlns:p="http://schemas.microsoft.com/office/2006/metadata/properties" xmlns:ns2="63303818-2e60-4752-9916-389228247a64" xmlns:ns3="1bedb19a-9386-4995-b824-659c189cc954" targetNamespace="http://schemas.microsoft.com/office/2006/metadata/properties" ma:root="true" ma:fieldsID="2fe56b35cd5f94c4b2c690f98a493a84" ns2:_="" ns3:_="">
    <xsd:import namespace="63303818-2e60-4752-9916-389228247a64"/>
    <xsd:import namespace="1bedb19a-9386-4995-b824-659c189cc9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03818-2e60-4752-9916-389228247a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оделено 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поделени с подробност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db19a-9386-4995-b824-659c189cc9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24CEC6-A84C-4E64-B504-389FAD5EFD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E35EC6-0F54-4871-ACED-588351120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7F1145-7876-4CD9-ACE4-80E76922F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303818-2e60-4752-9916-389228247a64"/>
    <ds:schemaRef ds:uri="1bedb19a-9386-4995-b824-659c189cc9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DesislavaCherkezova</dc:creator>
  <cp:lastModifiedBy>Desislava Cherkezova</cp:lastModifiedBy>
  <cp:revision>27</cp:revision>
  <cp:lastPrinted>2014-11-20T07:45:00Z</cp:lastPrinted>
  <dcterms:created xsi:type="dcterms:W3CDTF">2015-03-09T06:33:00Z</dcterms:created>
  <dcterms:modified xsi:type="dcterms:W3CDTF">2022-08-05T13:05:00Z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0x01010038AB5FFBAFF78A468BAF7A1E8FC96970</vt:lpwstr>
  </property>
</Properties>
</file>